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853" w:type="dxa"/>
        <w:tblLayout w:type="fixed"/>
        <w:tblCellMar>
          <w:left w:w="70" w:type="dxa"/>
          <w:right w:w="70" w:type="dxa"/>
        </w:tblCellMar>
        <w:tblLook w:val="0000" w:firstRow="0" w:lastRow="0" w:firstColumn="0" w:lastColumn="0" w:noHBand="0" w:noVBand="0"/>
      </w:tblPr>
      <w:tblGrid>
        <w:gridCol w:w="3101"/>
        <w:gridCol w:w="7402"/>
      </w:tblGrid>
      <w:tr w:rsidR="00B96A37" w:rsidRPr="00E325CF" w:rsidTr="00B96A37">
        <w:trPr>
          <w:cantSplit/>
          <w:trHeight w:val="571"/>
          <w:jc w:val="center"/>
        </w:trPr>
        <w:tc>
          <w:tcPr>
            <w:tcW w:w="3101" w:type="dxa"/>
          </w:tcPr>
          <w:p w:rsidR="00A42E3F" w:rsidRPr="00EA1DE8" w:rsidRDefault="00363DC9" w:rsidP="00B96A37">
            <w:pPr>
              <w:spacing w:before="0" w:after="0" w:line="240" w:lineRule="auto"/>
              <w:jc w:val="center"/>
              <w:rPr>
                <w:rFonts w:cs="Calibri"/>
                <w:color w:val="000000"/>
                <w:lang w:val="it-IT" w:eastAsia="it-IT" w:bidi="ar-SA"/>
              </w:rPr>
            </w:pPr>
            <w:r>
              <w:rPr>
                <w:rFonts w:cs="Calibri"/>
                <w:noProof/>
                <w:color w:val="000000"/>
                <w:lang w:val="it-IT" w:eastAsia="it-IT" w:bidi="ar-SA"/>
              </w:rPr>
              <w:drawing>
                <wp:inline distT="0" distB="0" distL="0" distR="0">
                  <wp:extent cx="1339850" cy="1339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noFill/>
                          </a:ln>
                        </pic:spPr>
                      </pic:pic>
                    </a:graphicData>
                  </a:graphic>
                </wp:inline>
              </w:drawing>
            </w:r>
          </w:p>
        </w:tc>
        <w:tc>
          <w:tcPr>
            <w:tcW w:w="7402" w:type="dxa"/>
            <w:vAlign w:val="center"/>
          </w:tcPr>
          <w:p w:rsidR="000C6918" w:rsidRPr="000C6918" w:rsidRDefault="000C6918" w:rsidP="000C6918">
            <w:pPr>
              <w:autoSpaceDE w:val="0"/>
              <w:autoSpaceDN w:val="0"/>
              <w:adjustRightInd w:val="0"/>
              <w:spacing w:before="0" w:after="0" w:line="240" w:lineRule="auto"/>
              <w:jc w:val="right"/>
              <w:rPr>
                <w:rFonts w:cs="Calibri"/>
                <w:color w:val="002060"/>
                <w:sz w:val="20"/>
                <w:lang w:val="it-IT" w:eastAsia="it-IT" w:bidi="ar-SA"/>
              </w:rPr>
            </w:pPr>
            <w:r w:rsidRPr="000C6918">
              <w:rPr>
                <w:rFonts w:cs="Calibri"/>
                <w:color w:val="002060"/>
                <w:sz w:val="20"/>
                <w:lang w:val="it-IT" w:eastAsia="it-IT" w:bidi="ar-SA"/>
              </w:rPr>
              <w:t>Federazione Italiana Giuoco Calcio</w:t>
            </w:r>
          </w:p>
          <w:p w:rsidR="000C6918" w:rsidRPr="000C6918" w:rsidRDefault="000C6918" w:rsidP="000C6918">
            <w:pPr>
              <w:autoSpaceDE w:val="0"/>
              <w:autoSpaceDN w:val="0"/>
              <w:adjustRightInd w:val="0"/>
              <w:spacing w:before="0" w:after="0" w:line="240" w:lineRule="auto"/>
              <w:jc w:val="right"/>
              <w:rPr>
                <w:rFonts w:cs="Calibri"/>
                <w:color w:val="002060"/>
                <w:sz w:val="24"/>
                <w:szCs w:val="24"/>
                <w:lang w:val="it-IT" w:eastAsia="it-IT" w:bidi="ar-SA"/>
              </w:rPr>
            </w:pPr>
            <w:r w:rsidRPr="000C6918">
              <w:rPr>
                <w:rFonts w:cs="Calibri"/>
                <w:color w:val="002060"/>
                <w:sz w:val="20"/>
                <w:lang w:val="it-IT" w:eastAsia="it-IT" w:bidi="ar-SA"/>
              </w:rPr>
              <w:t>Lega Nazionale Dilettanti</w:t>
            </w:r>
          </w:p>
          <w:p w:rsidR="000C6918" w:rsidRPr="000C6918" w:rsidRDefault="000C6918" w:rsidP="000C6918">
            <w:pPr>
              <w:autoSpaceDE w:val="0"/>
              <w:autoSpaceDN w:val="0"/>
              <w:adjustRightInd w:val="0"/>
              <w:spacing w:before="0" w:after="0" w:line="240" w:lineRule="auto"/>
              <w:rPr>
                <w:rFonts w:cs="Calibri"/>
                <w:b/>
                <w:color w:val="002060"/>
                <w:sz w:val="18"/>
                <w:szCs w:val="18"/>
                <w:lang w:val="it-IT" w:eastAsia="it-IT" w:bidi="ar-SA"/>
              </w:rPr>
            </w:pPr>
          </w:p>
          <w:p w:rsidR="000C6918" w:rsidRPr="000C6918" w:rsidRDefault="000C6918" w:rsidP="000C6918">
            <w:pPr>
              <w:autoSpaceDE w:val="0"/>
              <w:autoSpaceDN w:val="0"/>
              <w:adjustRightInd w:val="0"/>
              <w:spacing w:before="0" w:after="0" w:line="240" w:lineRule="auto"/>
              <w:jc w:val="right"/>
              <w:rPr>
                <w:rFonts w:cs="Calibri"/>
                <w:b/>
                <w:color w:val="002060"/>
                <w:sz w:val="28"/>
                <w:szCs w:val="28"/>
                <w:lang w:val="it-IT" w:eastAsia="it-IT" w:bidi="ar-SA"/>
              </w:rPr>
            </w:pPr>
            <w:r w:rsidRPr="000C6918">
              <w:rPr>
                <w:rFonts w:cs="Calibri"/>
                <w:b/>
                <w:color w:val="002060"/>
                <w:sz w:val="28"/>
                <w:szCs w:val="28"/>
                <w:lang w:val="it-IT" w:eastAsia="it-IT" w:bidi="ar-SA"/>
              </w:rPr>
              <w:t>DELEGAZIONE PROVINCIALE DI SONDRIO</w:t>
            </w:r>
          </w:p>
          <w:p w:rsidR="000C6918" w:rsidRPr="000C6918" w:rsidRDefault="000C6918" w:rsidP="000C6918">
            <w:pPr>
              <w:autoSpaceDE w:val="0"/>
              <w:autoSpaceDN w:val="0"/>
              <w:adjustRightInd w:val="0"/>
              <w:spacing w:before="0" w:after="0" w:line="240" w:lineRule="auto"/>
              <w:jc w:val="right"/>
              <w:rPr>
                <w:rFonts w:cs="Calibri"/>
                <w:b/>
                <w:bCs/>
                <w:color w:val="002060"/>
                <w:sz w:val="18"/>
                <w:szCs w:val="18"/>
                <w:lang w:val="it-IT" w:eastAsia="it-IT" w:bidi="ar-SA"/>
              </w:rPr>
            </w:pPr>
          </w:p>
          <w:p w:rsidR="000C6918" w:rsidRPr="000C6918" w:rsidRDefault="000C6918" w:rsidP="000C6918">
            <w:pPr>
              <w:autoSpaceDE w:val="0"/>
              <w:autoSpaceDN w:val="0"/>
              <w:adjustRightInd w:val="0"/>
              <w:spacing w:before="0" w:after="0" w:line="240" w:lineRule="auto"/>
              <w:jc w:val="right"/>
              <w:rPr>
                <w:rFonts w:cs="Calibri"/>
                <w:b/>
                <w:bCs/>
                <w:color w:val="002060"/>
                <w:sz w:val="20"/>
                <w:lang w:val="it-IT" w:eastAsia="it-IT" w:bidi="ar-SA"/>
              </w:rPr>
            </w:pPr>
            <w:r w:rsidRPr="000C6918">
              <w:rPr>
                <w:rFonts w:cs="Calibri"/>
                <w:b/>
                <w:bCs/>
                <w:color w:val="002060"/>
                <w:sz w:val="20"/>
                <w:lang w:val="it-IT" w:eastAsia="it-IT" w:bidi="ar-SA"/>
              </w:rPr>
              <w:t xml:space="preserve">Via Delle Prese, 17 - 23100 SONDRIO </w:t>
            </w:r>
          </w:p>
          <w:p w:rsidR="000C6918" w:rsidRPr="000C6918" w:rsidRDefault="000C6918" w:rsidP="000C6918">
            <w:pPr>
              <w:autoSpaceDE w:val="0"/>
              <w:autoSpaceDN w:val="0"/>
              <w:adjustRightInd w:val="0"/>
              <w:spacing w:before="0" w:after="0" w:line="240" w:lineRule="auto"/>
              <w:jc w:val="right"/>
              <w:rPr>
                <w:rFonts w:cs="Calibri"/>
                <w:bCs/>
                <w:color w:val="002060"/>
                <w:sz w:val="20"/>
                <w:lang w:val="it-IT" w:eastAsia="it-IT" w:bidi="ar-SA"/>
              </w:rPr>
            </w:pPr>
            <w:r w:rsidRPr="000C6918">
              <w:rPr>
                <w:rFonts w:cs="Calibri"/>
                <w:b/>
                <w:bCs/>
                <w:color w:val="002060"/>
                <w:sz w:val="20"/>
                <w:lang w:val="it-IT" w:eastAsia="it-IT" w:bidi="ar-SA"/>
              </w:rPr>
              <w:t xml:space="preserve">Tel. </w:t>
            </w:r>
            <w:r w:rsidRPr="000C6918">
              <w:rPr>
                <w:rFonts w:cs="Calibri"/>
                <w:bCs/>
                <w:color w:val="002060"/>
                <w:sz w:val="20"/>
                <w:lang w:val="it-IT" w:eastAsia="it-IT" w:bidi="ar-SA"/>
              </w:rPr>
              <w:t>0342 218461</w:t>
            </w:r>
            <w:r w:rsidRPr="000C6918">
              <w:rPr>
                <w:rFonts w:cs="Calibri"/>
                <w:b/>
                <w:bCs/>
                <w:color w:val="002060"/>
                <w:sz w:val="20"/>
                <w:lang w:val="it-IT" w:eastAsia="it-IT" w:bidi="ar-SA"/>
              </w:rPr>
              <w:t xml:space="preserve"> - Fax </w:t>
            </w:r>
            <w:r w:rsidRPr="000C6918">
              <w:rPr>
                <w:rFonts w:cs="Calibri"/>
                <w:bCs/>
                <w:color w:val="002060"/>
                <w:sz w:val="20"/>
                <w:lang w:val="it-IT" w:eastAsia="it-IT" w:bidi="ar-SA"/>
              </w:rPr>
              <w:t>0342 519057</w:t>
            </w:r>
          </w:p>
          <w:p w:rsidR="000C6918" w:rsidRPr="000C6918" w:rsidRDefault="000C6918" w:rsidP="000C6918">
            <w:pPr>
              <w:autoSpaceDE w:val="0"/>
              <w:autoSpaceDN w:val="0"/>
              <w:adjustRightInd w:val="0"/>
              <w:spacing w:before="0" w:after="0" w:line="240" w:lineRule="auto"/>
              <w:jc w:val="right"/>
              <w:rPr>
                <w:rFonts w:cs="Calibri"/>
                <w:bCs/>
                <w:color w:val="002060"/>
                <w:sz w:val="20"/>
                <w:lang w:val="it-IT" w:eastAsia="it-IT" w:bidi="ar-SA"/>
              </w:rPr>
            </w:pPr>
            <w:r w:rsidRPr="000C6918">
              <w:rPr>
                <w:rFonts w:cs="Calibri"/>
                <w:b/>
                <w:bCs/>
                <w:color w:val="002060"/>
                <w:sz w:val="20"/>
                <w:lang w:val="it-IT" w:eastAsia="it-IT" w:bidi="ar-SA"/>
              </w:rPr>
              <w:t>Sito internet</w:t>
            </w:r>
            <w:r w:rsidRPr="000C6918">
              <w:rPr>
                <w:rFonts w:cs="Calibri"/>
                <w:bCs/>
                <w:color w:val="002060"/>
                <w:sz w:val="20"/>
                <w:lang w:val="it-IT" w:eastAsia="it-IT" w:bidi="ar-SA"/>
              </w:rPr>
              <w:t xml:space="preserve">: </w:t>
            </w:r>
            <w:r w:rsidRPr="000C6918">
              <w:rPr>
                <w:rFonts w:cs="Calibri"/>
                <w:bCs/>
                <w:color w:val="002060"/>
                <w:sz w:val="20"/>
                <w:u w:val="single"/>
                <w:lang w:val="it-IT" w:eastAsia="it-IT" w:bidi="ar-SA"/>
              </w:rPr>
              <w:t>lombardia.lnd.it</w:t>
            </w:r>
          </w:p>
          <w:p w:rsidR="004E1F24" w:rsidRDefault="004E1F24" w:rsidP="00011AD9">
            <w:pPr>
              <w:autoSpaceDE w:val="0"/>
              <w:autoSpaceDN w:val="0"/>
              <w:adjustRightInd w:val="0"/>
              <w:spacing w:before="0" w:after="0" w:line="240" w:lineRule="auto"/>
              <w:jc w:val="right"/>
              <w:rPr>
                <w:rFonts w:cs="Calibri"/>
                <w:bCs/>
                <w:color w:val="002060"/>
                <w:sz w:val="20"/>
                <w:u w:val="single"/>
                <w:lang w:val="it-IT" w:eastAsia="it-IT" w:bidi="ar-SA"/>
              </w:rPr>
            </w:pPr>
            <w:r w:rsidRPr="00B96A37">
              <w:rPr>
                <w:rFonts w:cs="Calibri"/>
                <w:b/>
                <w:bCs/>
                <w:color w:val="002060"/>
                <w:sz w:val="20"/>
                <w:lang w:val="it-IT" w:eastAsia="it-IT" w:bidi="ar-SA"/>
              </w:rPr>
              <w:t xml:space="preserve">e-mail: </w:t>
            </w:r>
            <w:hyperlink r:id="rId10" w:history="1">
              <w:r w:rsidRPr="005D4854">
                <w:rPr>
                  <w:rStyle w:val="Collegamentoipertestuale"/>
                  <w:rFonts w:cs="Calibri"/>
                  <w:bCs/>
                  <w:sz w:val="20"/>
                  <w:lang w:val="it-IT" w:eastAsia="it-IT" w:bidi="ar-SA"/>
                </w:rPr>
                <w:t>del.sondrio@lnd.it</w:t>
              </w:r>
            </w:hyperlink>
            <w:r>
              <w:rPr>
                <w:rFonts w:cs="Calibri"/>
                <w:bCs/>
                <w:color w:val="002060"/>
                <w:sz w:val="20"/>
                <w:u w:val="single"/>
                <w:lang w:val="it-IT" w:eastAsia="it-IT" w:bidi="ar-SA"/>
              </w:rPr>
              <w:t xml:space="preserve"> </w:t>
            </w:r>
          </w:p>
          <w:p w:rsidR="004E1F24" w:rsidRPr="000C6918" w:rsidRDefault="004E1F24" w:rsidP="00011AD9">
            <w:pPr>
              <w:autoSpaceDE w:val="0"/>
              <w:autoSpaceDN w:val="0"/>
              <w:adjustRightInd w:val="0"/>
              <w:spacing w:before="0" w:after="0" w:line="240" w:lineRule="auto"/>
              <w:jc w:val="right"/>
              <w:rPr>
                <w:rFonts w:cs="Calibri"/>
                <w:bCs/>
                <w:color w:val="002060"/>
                <w:sz w:val="20"/>
                <w:lang w:val="it-IT" w:eastAsia="it-IT" w:bidi="ar-SA"/>
              </w:rPr>
            </w:pPr>
            <w:r w:rsidRPr="000C6918">
              <w:rPr>
                <w:rFonts w:cs="Calibri"/>
                <w:bCs/>
                <w:color w:val="002060"/>
                <w:sz w:val="20"/>
                <w:lang w:val="it-IT" w:eastAsia="it-IT" w:bidi="ar-SA"/>
              </w:rPr>
              <w:t xml:space="preserve">              </w:t>
            </w:r>
            <w:hyperlink r:id="rId11" w:history="1">
              <w:r w:rsidRPr="000C6918">
                <w:rPr>
                  <w:rStyle w:val="Collegamentoipertestuale"/>
                  <w:rFonts w:cs="Calibri"/>
                  <w:bCs/>
                  <w:sz w:val="20"/>
                  <w:lang w:val="it-IT" w:eastAsia="it-IT" w:bidi="ar-SA"/>
                </w:rPr>
                <w:t>lndsondrio@pec.comitatoregionalelombardia.it</w:t>
              </w:r>
            </w:hyperlink>
          </w:p>
          <w:p w:rsidR="00011AD9" w:rsidRPr="000C6918" w:rsidRDefault="004E1F24" w:rsidP="00011AD9">
            <w:pPr>
              <w:autoSpaceDE w:val="0"/>
              <w:autoSpaceDN w:val="0"/>
              <w:adjustRightInd w:val="0"/>
              <w:spacing w:before="0" w:after="0" w:line="240" w:lineRule="auto"/>
              <w:jc w:val="right"/>
              <w:rPr>
                <w:rFonts w:cs="Calibri"/>
                <w:bCs/>
                <w:color w:val="002060"/>
                <w:sz w:val="20"/>
                <w:lang w:val="it-IT" w:eastAsia="it-IT" w:bidi="ar-SA"/>
              </w:rPr>
            </w:pPr>
            <w:r w:rsidRPr="000C6918">
              <w:rPr>
                <w:rFonts w:cs="Calibri"/>
                <w:bCs/>
                <w:color w:val="002060"/>
                <w:sz w:val="20"/>
                <w:lang w:val="it-IT" w:eastAsia="it-IT" w:bidi="ar-SA"/>
              </w:rPr>
              <w:t xml:space="preserve">              </w:t>
            </w:r>
            <w:hyperlink r:id="rId12" w:history="1">
              <w:r w:rsidR="00011AD9" w:rsidRPr="000C6918">
                <w:rPr>
                  <w:rStyle w:val="Collegamentoipertestuale"/>
                  <w:rFonts w:cs="Calibri"/>
                  <w:bCs/>
                  <w:sz w:val="20"/>
                  <w:lang w:val="it-IT" w:eastAsia="it-IT" w:bidi="ar-SA"/>
                </w:rPr>
                <w:t>giudicesondrio@pec.comitatoregionalelombardia.it</w:t>
              </w:r>
            </w:hyperlink>
          </w:p>
          <w:p w:rsidR="004E1F24" w:rsidRPr="00011AD9" w:rsidRDefault="00011AD9" w:rsidP="00011AD9">
            <w:pPr>
              <w:autoSpaceDE w:val="0"/>
              <w:autoSpaceDN w:val="0"/>
              <w:adjustRightInd w:val="0"/>
              <w:spacing w:before="0" w:after="0" w:line="240" w:lineRule="auto"/>
              <w:rPr>
                <w:rFonts w:cs="Calibri"/>
                <w:bCs/>
                <w:color w:val="002060"/>
                <w:sz w:val="20"/>
                <w:lang w:val="it-IT" w:eastAsia="it-IT" w:bidi="ar-SA"/>
              </w:rPr>
            </w:pPr>
            <w:r w:rsidRPr="00011AD9">
              <w:rPr>
                <w:rFonts w:cs="Calibri"/>
                <w:bCs/>
                <w:color w:val="002060"/>
                <w:sz w:val="20"/>
                <w:lang w:val="it-IT" w:eastAsia="it-IT" w:bidi="ar-SA"/>
              </w:rPr>
              <w:t xml:space="preserve"> </w:t>
            </w:r>
          </w:p>
          <w:p w:rsidR="000C6918" w:rsidRPr="000C6918" w:rsidRDefault="000C6918" w:rsidP="000C6918">
            <w:pPr>
              <w:autoSpaceDE w:val="0"/>
              <w:autoSpaceDN w:val="0"/>
              <w:adjustRightInd w:val="0"/>
              <w:spacing w:before="0" w:after="0" w:line="240" w:lineRule="auto"/>
              <w:jc w:val="right"/>
              <w:rPr>
                <w:rFonts w:cs="Calibri"/>
                <w:b/>
                <w:bCs/>
                <w:color w:val="002060"/>
                <w:sz w:val="20"/>
                <w:lang w:val="it-IT" w:eastAsia="it-IT" w:bidi="ar-SA"/>
              </w:rPr>
            </w:pPr>
            <w:r w:rsidRPr="000C6918">
              <w:rPr>
                <w:rFonts w:cs="Calibri"/>
                <w:b/>
                <w:bCs/>
                <w:color w:val="002060"/>
                <w:sz w:val="20"/>
                <w:lang w:val="it-IT" w:eastAsia="it-IT" w:bidi="ar-SA"/>
              </w:rPr>
              <w:t>Servizio pronto AIA provinciale: 0342 032052</w:t>
            </w:r>
          </w:p>
          <w:p w:rsidR="000C6918" w:rsidRPr="000C6918" w:rsidRDefault="000C6918" w:rsidP="000C6918">
            <w:pPr>
              <w:autoSpaceDE w:val="0"/>
              <w:autoSpaceDN w:val="0"/>
              <w:adjustRightInd w:val="0"/>
              <w:spacing w:before="0" w:after="0" w:line="240" w:lineRule="auto"/>
              <w:jc w:val="right"/>
              <w:rPr>
                <w:rFonts w:cs="Calibri"/>
                <w:b/>
                <w:bCs/>
                <w:color w:val="002060"/>
                <w:sz w:val="18"/>
                <w:szCs w:val="18"/>
                <w:lang w:val="it-IT" w:eastAsia="it-IT" w:bidi="ar-SA"/>
              </w:rPr>
            </w:pPr>
          </w:p>
          <w:p w:rsidR="000C6918" w:rsidRPr="000C6918" w:rsidRDefault="000C6918" w:rsidP="000C6918">
            <w:pPr>
              <w:autoSpaceDE w:val="0"/>
              <w:autoSpaceDN w:val="0"/>
              <w:adjustRightInd w:val="0"/>
              <w:spacing w:before="0" w:after="0" w:line="240" w:lineRule="auto"/>
              <w:jc w:val="right"/>
              <w:rPr>
                <w:rFonts w:cs="Calibri"/>
                <w:b/>
                <w:bCs/>
                <w:color w:val="002060"/>
                <w:sz w:val="20"/>
                <w:lang w:val="it-IT" w:eastAsia="it-IT" w:bidi="ar-SA"/>
              </w:rPr>
            </w:pPr>
            <w:r w:rsidRPr="000C6918">
              <w:rPr>
                <w:rFonts w:cs="Calibri"/>
                <w:b/>
                <w:bCs/>
                <w:color w:val="002060"/>
                <w:sz w:val="20"/>
                <w:lang w:val="it-IT" w:eastAsia="it-IT" w:bidi="ar-SA"/>
              </w:rPr>
              <w:t>La Delegazione è aperta al pubblico:</w:t>
            </w:r>
          </w:p>
          <w:p w:rsidR="00A42E3F" w:rsidRPr="00B96A37" w:rsidRDefault="000C6918" w:rsidP="000C6918">
            <w:pPr>
              <w:autoSpaceDE w:val="0"/>
              <w:autoSpaceDN w:val="0"/>
              <w:adjustRightInd w:val="0"/>
              <w:spacing w:before="0" w:after="0" w:line="240" w:lineRule="auto"/>
              <w:jc w:val="right"/>
              <w:rPr>
                <w:rFonts w:cs="Calibri"/>
                <w:bCs/>
                <w:color w:val="002060"/>
                <w:lang w:val="it-IT" w:eastAsia="it-IT" w:bidi="ar-SA"/>
              </w:rPr>
            </w:pPr>
            <w:r w:rsidRPr="000C6918">
              <w:rPr>
                <w:rFonts w:cs="Calibri"/>
                <w:bCs/>
                <w:color w:val="002060"/>
                <w:sz w:val="20"/>
                <w:lang w:val="it-IT" w:eastAsia="it-IT" w:bidi="ar-SA"/>
              </w:rPr>
              <w:t>dal lunedì al venerdì non festivi: dalle ore  09:00 alle ore 12:00</w:t>
            </w:r>
            <w:r w:rsidRPr="000C6918">
              <w:rPr>
                <w:rFonts w:cs="Calibri"/>
                <w:bCs/>
                <w:color w:val="002060"/>
                <w:sz w:val="20"/>
                <w:lang w:val="it-IT" w:eastAsia="it-IT" w:bidi="ar-SA"/>
              </w:rPr>
              <w:br/>
              <w:t>il martedì ed il venerdì non festivi: dalle ore 14:00 alle ore 15:30</w:t>
            </w:r>
          </w:p>
        </w:tc>
      </w:tr>
      <w:tr w:rsidR="00A42E3F" w:rsidRPr="00E325CF" w:rsidTr="00B96A37">
        <w:trPr>
          <w:cantSplit/>
          <w:trHeight w:val="570"/>
          <w:jc w:val="center"/>
        </w:trPr>
        <w:tc>
          <w:tcPr>
            <w:tcW w:w="10503" w:type="dxa"/>
            <w:gridSpan w:val="2"/>
            <w:vAlign w:val="center"/>
          </w:tcPr>
          <w:p w:rsidR="00212F4A" w:rsidRDefault="00212F4A" w:rsidP="000B1740">
            <w:pPr>
              <w:pStyle w:val="IntestazioneComunicato"/>
              <w:rPr>
                <w:rFonts w:ascii="Calibri" w:hAnsi="Calibri"/>
                <w:sz w:val="44"/>
                <w:szCs w:val="48"/>
              </w:rPr>
            </w:pPr>
          </w:p>
          <w:p w:rsidR="00212F4A" w:rsidRDefault="00212F4A" w:rsidP="000B1740">
            <w:pPr>
              <w:pStyle w:val="IntestazioneComunicato"/>
              <w:rPr>
                <w:rFonts w:ascii="Calibri" w:hAnsi="Calibri"/>
                <w:sz w:val="44"/>
                <w:szCs w:val="48"/>
              </w:rPr>
            </w:pPr>
          </w:p>
          <w:p w:rsidR="000B1740" w:rsidRPr="00EA1DE8" w:rsidRDefault="000B1740" w:rsidP="000B1740">
            <w:pPr>
              <w:pStyle w:val="IntestazioneComunicato"/>
              <w:rPr>
                <w:rFonts w:ascii="Calibri" w:hAnsi="Calibri"/>
                <w:sz w:val="44"/>
                <w:szCs w:val="48"/>
              </w:rPr>
            </w:pPr>
            <w:r w:rsidRPr="00EA1DE8">
              <w:rPr>
                <w:rFonts w:ascii="Calibri" w:hAnsi="Calibri"/>
                <w:sz w:val="44"/>
                <w:szCs w:val="48"/>
              </w:rPr>
              <w:t>Stagione Sportiva 2024/2025</w:t>
            </w:r>
          </w:p>
          <w:p w:rsidR="00A42E3F" w:rsidRPr="00EA1DE8" w:rsidRDefault="000B1740" w:rsidP="000B1740">
            <w:pPr>
              <w:spacing w:before="0" w:after="0" w:line="240" w:lineRule="auto"/>
              <w:jc w:val="center"/>
              <w:rPr>
                <w:rFonts w:cs="Calibri"/>
                <w:bCs/>
                <w:sz w:val="40"/>
                <w:lang w:val="it-IT" w:eastAsia="it-IT" w:bidi="ar-SA"/>
              </w:rPr>
            </w:pPr>
            <w:r w:rsidRPr="00EA1DE8">
              <w:rPr>
                <w:sz w:val="44"/>
                <w:szCs w:val="48"/>
                <w:lang w:val="it-IT"/>
              </w:rPr>
              <w:t>Comunicato Ufficiale N° 39 del 13/03/2025</w:t>
            </w:r>
          </w:p>
        </w:tc>
      </w:tr>
    </w:tbl>
    <w:p w:rsidR="000B1740" w:rsidRPr="000B1740" w:rsidRDefault="000B1740" w:rsidP="000B1740">
      <w:pPr>
        <w:rPr>
          <w:lang w:val="it-IT" w:eastAsia="it-IT" w:bidi="ar-SA"/>
        </w:rPr>
      </w:pPr>
    </w:p>
    <w:p w:rsidR="008D323A" w:rsidRDefault="003A0D18">
      <w:pPr>
        <w:pStyle w:val="Sommario1"/>
        <w:tabs>
          <w:tab w:val="right" w:pos="9628"/>
        </w:tabs>
        <w:rPr>
          <w:rFonts w:asciiTheme="minorHAnsi" w:eastAsiaTheme="minorEastAsia" w:hAnsiTheme="minorHAnsi" w:cstheme="minorBidi"/>
          <w:b w:val="0"/>
          <w:bCs w:val="0"/>
          <w:caps w:val="0"/>
          <w:noProof/>
          <w:u w:val="none"/>
          <w:lang w:val="it-IT" w:eastAsia="it-IT" w:bidi="ar-SA"/>
        </w:rPr>
      </w:pPr>
      <w:r>
        <w:rPr>
          <w:lang w:val="it-IT" w:eastAsia="it-IT" w:bidi="ar-SA"/>
        </w:rPr>
        <w:fldChar w:fldCharType="begin"/>
      </w:r>
      <w:r>
        <w:rPr>
          <w:lang w:val="it-IT" w:eastAsia="it-IT" w:bidi="ar-SA"/>
        </w:rPr>
        <w:instrText xml:space="preserve"> TOC \o "1-3" \t "TITOLO_CAMPIONATO;2;TITOLO_PRINC;3" </w:instrText>
      </w:r>
      <w:r>
        <w:rPr>
          <w:lang w:val="it-IT" w:eastAsia="it-IT" w:bidi="ar-SA"/>
        </w:rPr>
        <w:fldChar w:fldCharType="separate"/>
      </w:r>
      <w:r w:rsidR="008D323A" w:rsidRPr="00016A10">
        <w:rPr>
          <w:bCs w:val="0"/>
          <w:caps w:val="0"/>
          <w:noProof/>
          <w:lang w:val="it-IT"/>
        </w:rPr>
        <w:t>1</w:t>
      </w:r>
      <w:r w:rsidR="008D323A" w:rsidRPr="00016A10">
        <w:rPr>
          <w:b w:val="0"/>
          <w:bCs w:val="0"/>
          <w:caps w:val="0"/>
          <w:noProof/>
          <w:lang w:val="it-IT"/>
        </w:rPr>
        <w:t>.</w:t>
      </w:r>
      <w:r w:rsidR="008D323A" w:rsidRPr="00016A10">
        <w:rPr>
          <w:noProof/>
          <w:lang w:val="it-IT"/>
        </w:rPr>
        <w:t xml:space="preserve"> Comunicazioni della F.I.G.C.</w:t>
      </w:r>
      <w:r w:rsidR="008D323A" w:rsidRPr="008D323A">
        <w:rPr>
          <w:noProof/>
          <w:lang w:val="it-IT"/>
        </w:rPr>
        <w:tab/>
      </w:r>
      <w:r w:rsidR="008D323A">
        <w:rPr>
          <w:noProof/>
        </w:rPr>
        <w:fldChar w:fldCharType="begin"/>
      </w:r>
      <w:r w:rsidR="008D323A" w:rsidRPr="008D323A">
        <w:rPr>
          <w:noProof/>
          <w:lang w:val="it-IT"/>
        </w:rPr>
        <w:instrText xml:space="preserve"> PAGEREF _Toc192779086 \h </w:instrText>
      </w:r>
      <w:r w:rsidR="008D323A">
        <w:rPr>
          <w:noProof/>
        </w:rPr>
      </w:r>
      <w:r w:rsidR="008D323A">
        <w:rPr>
          <w:noProof/>
        </w:rPr>
        <w:fldChar w:fldCharType="separate"/>
      </w:r>
      <w:r w:rsidR="00E93D3E">
        <w:rPr>
          <w:noProof/>
          <w:lang w:val="it-IT"/>
        </w:rPr>
        <w:t>3</w:t>
      </w:r>
      <w:r w:rsidR="008D323A">
        <w:rPr>
          <w:noProof/>
        </w:rPr>
        <w:fldChar w:fldCharType="end"/>
      </w:r>
    </w:p>
    <w:p w:rsidR="008D323A" w:rsidRDefault="008D323A">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016A10">
        <w:rPr>
          <w:noProof/>
          <w:lang w:val="it-IT"/>
        </w:rPr>
        <w:t>2. Comunicazioni della l.n.d.</w:t>
      </w:r>
      <w:r w:rsidRPr="008D323A">
        <w:rPr>
          <w:noProof/>
          <w:lang w:val="it-IT"/>
        </w:rPr>
        <w:tab/>
      </w:r>
      <w:r>
        <w:rPr>
          <w:noProof/>
        </w:rPr>
        <w:fldChar w:fldCharType="begin"/>
      </w:r>
      <w:r w:rsidRPr="008D323A">
        <w:rPr>
          <w:noProof/>
          <w:lang w:val="it-IT"/>
        </w:rPr>
        <w:instrText xml:space="preserve"> PAGEREF _Toc192779087 \h </w:instrText>
      </w:r>
      <w:r>
        <w:rPr>
          <w:noProof/>
        </w:rPr>
      </w:r>
      <w:r>
        <w:rPr>
          <w:noProof/>
        </w:rPr>
        <w:fldChar w:fldCharType="separate"/>
      </w:r>
      <w:r w:rsidR="00E93D3E">
        <w:rPr>
          <w:noProof/>
          <w:lang w:val="it-IT"/>
        </w:rPr>
        <w:t>3</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2.1 Comunicati Ufficiali L.N.D.</w:t>
      </w:r>
      <w:r w:rsidRPr="008D323A">
        <w:rPr>
          <w:noProof/>
          <w:lang w:val="it-IT"/>
        </w:rPr>
        <w:tab/>
      </w:r>
      <w:r>
        <w:rPr>
          <w:noProof/>
        </w:rPr>
        <w:fldChar w:fldCharType="begin"/>
      </w:r>
      <w:r w:rsidRPr="008D323A">
        <w:rPr>
          <w:noProof/>
          <w:lang w:val="it-IT"/>
        </w:rPr>
        <w:instrText xml:space="preserve"> PAGEREF _Toc192779088 \h </w:instrText>
      </w:r>
      <w:r>
        <w:rPr>
          <w:noProof/>
        </w:rPr>
      </w:r>
      <w:r>
        <w:rPr>
          <w:noProof/>
        </w:rPr>
        <w:fldChar w:fldCharType="separate"/>
      </w:r>
      <w:r w:rsidR="00E93D3E">
        <w:rPr>
          <w:noProof/>
          <w:lang w:val="it-IT"/>
        </w:rPr>
        <w:t>3</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2.2 Circolari Ufficiali L.N.D.</w:t>
      </w:r>
      <w:r w:rsidRPr="008D323A">
        <w:rPr>
          <w:noProof/>
          <w:lang w:val="it-IT"/>
        </w:rPr>
        <w:tab/>
      </w:r>
      <w:r>
        <w:rPr>
          <w:noProof/>
        </w:rPr>
        <w:fldChar w:fldCharType="begin"/>
      </w:r>
      <w:r w:rsidRPr="008D323A">
        <w:rPr>
          <w:noProof/>
          <w:lang w:val="it-IT"/>
        </w:rPr>
        <w:instrText xml:space="preserve"> PAGEREF _Toc192779089 \h </w:instrText>
      </w:r>
      <w:r>
        <w:rPr>
          <w:noProof/>
        </w:rPr>
      </w:r>
      <w:r>
        <w:rPr>
          <w:noProof/>
        </w:rPr>
        <w:fldChar w:fldCharType="separate"/>
      </w:r>
      <w:r w:rsidR="00E93D3E">
        <w:rPr>
          <w:noProof/>
          <w:lang w:val="it-IT"/>
        </w:rPr>
        <w:t>3</w:t>
      </w:r>
      <w:r>
        <w:rPr>
          <w:noProof/>
        </w:rPr>
        <w:fldChar w:fldCharType="end"/>
      </w:r>
    </w:p>
    <w:p w:rsidR="008D323A" w:rsidRDefault="008D323A">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016A10">
        <w:rPr>
          <w:noProof/>
          <w:lang w:val="it-IT"/>
        </w:rPr>
        <w:t>3. Comunicazioni del comitato regionale lombardia</w:t>
      </w:r>
      <w:r w:rsidRPr="008D323A">
        <w:rPr>
          <w:noProof/>
          <w:lang w:val="it-IT"/>
        </w:rPr>
        <w:tab/>
      </w:r>
      <w:r>
        <w:rPr>
          <w:noProof/>
        </w:rPr>
        <w:fldChar w:fldCharType="begin"/>
      </w:r>
      <w:r w:rsidRPr="008D323A">
        <w:rPr>
          <w:noProof/>
          <w:lang w:val="it-IT"/>
        </w:rPr>
        <w:instrText xml:space="preserve"> PAGEREF _Toc192779090 \h </w:instrText>
      </w:r>
      <w:r>
        <w:rPr>
          <w:noProof/>
        </w:rPr>
      </w:r>
      <w:r>
        <w:rPr>
          <w:noProof/>
        </w:rPr>
        <w:fldChar w:fldCharType="separate"/>
      </w:r>
      <w:r w:rsidR="00E93D3E">
        <w:rPr>
          <w:noProof/>
          <w:lang w:val="it-IT"/>
        </w:rPr>
        <w:t>3</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3.2 Segreteria</w:t>
      </w:r>
      <w:r w:rsidRPr="008D323A">
        <w:rPr>
          <w:noProof/>
          <w:lang w:val="it-IT"/>
        </w:rPr>
        <w:tab/>
      </w:r>
      <w:r>
        <w:rPr>
          <w:noProof/>
        </w:rPr>
        <w:fldChar w:fldCharType="begin"/>
      </w:r>
      <w:r w:rsidRPr="008D323A">
        <w:rPr>
          <w:noProof/>
          <w:lang w:val="it-IT"/>
        </w:rPr>
        <w:instrText xml:space="preserve"> PAGEREF _Toc192779091 \h </w:instrText>
      </w:r>
      <w:r>
        <w:rPr>
          <w:noProof/>
        </w:rPr>
      </w:r>
      <w:r>
        <w:rPr>
          <w:noProof/>
        </w:rPr>
        <w:fldChar w:fldCharType="separate"/>
      </w:r>
      <w:r w:rsidR="00E93D3E">
        <w:rPr>
          <w:noProof/>
          <w:lang w:val="it-IT"/>
        </w:rPr>
        <w:t>3</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eastAsia="it-IT"/>
        </w:rPr>
        <w:t>3.2.2 Svincoli per inattivita’ art.109 dilettanti</w:t>
      </w:r>
      <w:r w:rsidRPr="008D323A">
        <w:rPr>
          <w:noProof/>
          <w:lang w:val="it-IT"/>
        </w:rPr>
        <w:tab/>
      </w:r>
      <w:r>
        <w:rPr>
          <w:noProof/>
        </w:rPr>
        <w:fldChar w:fldCharType="begin"/>
      </w:r>
      <w:r w:rsidRPr="008D323A">
        <w:rPr>
          <w:noProof/>
          <w:lang w:val="it-IT"/>
        </w:rPr>
        <w:instrText xml:space="preserve"> PAGEREF _Toc192779092 \h </w:instrText>
      </w:r>
      <w:r>
        <w:rPr>
          <w:noProof/>
        </w:rPr>
      </w:r>
      <w:r>
        <w:rPr>
          <w:noProof/>
        </w:rPr>
        <w:fldChar w:fldCharType="separate"/>
      </w:r>
      <w:r w:rsidR="00E93D3E">
        <w:rPr>
          <w:noProof/>
          <w:lang w:val="it-IT"/>
        </w:rPr>
        <w:t>3</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rFonts w:eastAsia="Calibri"/>
          <w:noProof/>
          <w:lang w:val="it-IT"/>
        </w:rPr>
        <w:t>3.2.3 AUTORIZZAZIONE EX ART. 34 COMMA 3 DELLE N.O.I.F. - CALCIATORI “GIOVANI” E/O “GIOVANI DI SERIE” TESSERATI PER SOCIETA’ ASSOCIATE ALLA L.N.D. E/O ALTRE LEGHE</w:t>
      </w:r>
      <w:r w:rsidRPr="008D323A">
        <w:rPr>
          <w:noProof/>
          <w:lang w:val="it-IT"/>
        </w:rPr>
        <w:tab/>
      </w:r>
      <w:r>
        <w:rPr>
          <w:noProof/>
        </w:rPr>
        <w:fldChar w:fldCharType="begin"/>
      </w:r>
      <w:r w:rsidRPr="008D323A">
        <w:rPr>
          <w:noProof/>
          <w:lang w:val="it-IT"/>
        </w:rPr>
        <w:instrText xml:space="preserve"> PAGEREF _Toc192779093 \h </w:instrText>
      </w:r>
      <w:r>
        <w:rPr>
          <w:noProof/>
        </w:rPr>
      </w:r>
      <w:r>
        <w:rPr>
          <w:noProof/>
        </w:rPr>
        <w:fldChar w:fldCharType="separate"/>
      </w:r>
      <w:r w:rsidR="00E93D3E">
        <w:rPr>
          <w:noProof/>
          <w:lang w:val="it-IT"/>
        </w:rPr>
        <w:t>4</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3.3 Campionato FEmminile</w:t>
      </w:r>
      <w:r w:rsidRPr="008D323A">
        <w:rPr>
          <w:noProof/>
          <w:lang w:val="it-IT"/>
        </w:rPr>
        <w:tab/>
      </w:r>
      <w:r>
        <w:rPr>
          <w:noProof/>
        </w:rPr>
        <w:fldChar w:fldCharType="begin"/>
      </w:r>
      <w:r w:rsidRPr="008D323A">
        <w:rPr>
          <w:noProof/>
          <w:lang w:val="it-IT"/>
        </w:rPr>
        <w:instrText xml:space="preserve"> PAGEREF _Toc192779094 \h </w:instrText>
      </w:r>
      <w:r>
        <w:rPr>
          <w:noProof/>
        </w:rPr>
      </w:r>
      <w:r>
        <w:rPr>
          <w:noProof/>
        </w:rPr>
        <w:fldChar w:fldCharType="separate"/>
      </w:r>
      <w:r w:rsidR="00E93D3E">
        <w:rPr>
          <w:noProof/>
          <w:lang w:val="it-IT"/>
        </w:rPr>
        <w:t>4</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3.4 Campionato Calcio a cinque</w:t>
      </w:r>
      <w:r w:rsidRPr="008D323A">
        <w:rPr>
          <w:noProof/>
          <w:lang w:val="it-IT"/>
        </w:rPr>
        <w:tab/>
      </w:r>
      <w:r>
        <w:rPr>
          <w:noProof/>
        </w:rPr>
        <w:fldChar w:fldCharType="begin"/>
      </w:r>
      <w:r w:rsidRPr="008D323A">
        <w:rPr>
          <w:noProof/>
          <w:lang w:val="it-IT"/>
        </w:rPr>
        <w:instrText xml:space="preserve"> PAGEREF _Toc192779095 \h </w:instrText>
      </w:r>
      <w:r>
        <w:rPr>
          <w:noProof/>
        </w:rPr>
      </w:r>
      <w:r>
        <w:rPr>
          <w:noProof/>
        </w:rPr>
        <w:fldChar w:fldCharType="separate"/>
      </w:r>
      <w:r w:rsidR="00E93D3E">
        <w:rPr>
          <w:noProof/>
          <w:lang w:val="it-IT"/>
        </w:rPr>
        <w:t>4</w:t>
      </w:r>
      <w:r>
        <w:rPr>
          <w:noProof/>
        </w:rPr>
        <w:fldChar w:fldCharType="end"/>
      </w:r>
    </w:p>
    <w:p w:rsidR="008D323A" w:rsidRDefault="008D323A">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016A10">
        <w:rPr>
          <w:noProof/>
          <w:lang w:val="it-IT"/>
        </w:rPr>
        <w:t>4. Comunicazioni per l’attività del Settore Giovanile Scolastico del C.R.L.</w:t>
      </w:r>
      <w:r w:rsidRPr="008D323A">
        <w:rPr>
          <w:noProof/>
          <w:lang w:val="it-IT"/>
        </w:rPr>
        <w:tab/>
      </w:r>
      <w:r>
        <w:rPr>
          <w:noProof/>
        </w:rPr>
        <w:fldChar w:fldCharType="begin"/>
      </w:r>
      <w:r w:rsidRPr="008D323A">
        <w:rPr>
          <w:noProof/>
          <w:lang w:val="it-IT"/>
        </w:rPr>
        <w:instrText xml:space="preserve"> PAGEREF _Toc192779096 \h </w:instrText>
      </w:r>
      <w:r>
        <w:rPr>
          <w:noProof/>
        </w:rPr>
      </w:r>
      <w:r>
        <w:rPr>
          <w:noProof/>
        </w:rPr>
        <w:fldChar w:fldCharType="separate"/>
      </w:r>
      <w:r w:rsidR="00E93D3E">
        <w:rPr>
          <w:noProof/>
          <w:lang w:val="it-IT"/>
        </w:rPr>
        <w:t>4</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4.1 Attività S.G.S. di competenza L.N.D.</w:t>
      </w:r>
      <w:r w:rsidRPr="008D323A">
        <w:rPr>
          <w:noProof/>
          <w:lang w:val="it-IT"/>
        </w:rPr>
        <w:tab/>
      </w:r>
      <w:r>
        <w:rPr>
          <w:noProof/>
        </w:rPr>
        <w:fldChar w:fldCharType="begin"/>
      </w:r>
      <w:r w:rsidRPr="008D323A">
        <w:rPr>
          <w:noProof/>
          <w:lang w:val="it-IT"/>
        </w:rPr>
        <w:instrText xml:space="preserve"> PAGEREF _Toc192779097 \h </w:instrText>
      </w:r>
      <w:r>
        <w:rPr>
          <w:noProof/>
        </w:rPr>
      </w:r>
      <w:r>
        <w:rPr>
          <w:noProof/>
        </w:rPr>
        <w:fldChar w:fldCharType="separate"/>
      </w:r>
      <w:r w:rsidR="00E93D3E">
        <w:rPr>
          <w:noProof/>
          <w:lang w:val="it-IT"/>
        </w:rPr>
        <w:t>4</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4.2 Attività di competenza s.g.s.</w:t>
      </w:r>
      <w:r w:rsidRPr="008D323A">
        <w:rPr>
          <w:noProof/>
          <w:lang w:val="it-IT"/>
        </w:rPr>
        <w:tab/>
      </w:r>
      <w:r>
        <w:rPr>
          <w:noProof/>
        </w:rPr>
        <w:fldChar w:fldCharType="begin"/>
      </w:r>
      <w:r w:rsidRPr="008D323A">
        <w:rPr>
          <w:noProof/>
          <w:lang w:val="it-IT"/>
        </w:rPr>
        <w:instrText xml:space="preserve"> PAGEREF _Toc192779098 \h </w:instrText>
      </w:r>
      <w:r>
        <w:rPr>
          <w:noProof/>
        </w:rPr>
      </w:r>
      <w:r>
        <w:rPr>
          <w:noProof/>
        </w:rPr>
        <w:fldChar w:fldCharType="separate"/>
      </w:r>
      <w:r w:rsidR="00E93D3E">
        <w:rPr>
          <w:noProof/>
          <w:lang w:val="it-IT"/>
        </w:rPr>
        <w:t>4</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rPr>
        <w:t>4.2.1 Pubblicazione circolare UFFICIALE</w:t>
      </w:r>
      <w:r w:rsidRPr="008D323A">
        <w:rPr>
          <w:noProof/>
          <w:lang w:val="it-IT"/>
        </w:rPr>
        <w:tab/>
      </w:r>
      <w:r>
        <w:rPr>
          <w:noProof/>
        </w:rPr>
        <w:fldChar w:fldCharType="begin"/>
      </w:r>
      <w:r w:rsidRPr="008D323A">
        <w:rPr>
          <w:noProof/>
          <w:lang w:val="it-IT"/>
        </w:rPr>
        <w:instrText xml:space="preserve"> PAGEREF _Toc192779099 \h </w:instrText>
      </w:r>
      <w:r>
        <w:rPr>
          <w:noProof/>
        </w:rPr>
      </w:r>
      <w:r>
        <w:rPr>
          <w:noProof/>
        </w:rPr>
        <w:fldChar w:fldCharType="separate"/>
      </w:r>
      <w:r w:rsidR="00E93D3E">
        <w:rPr>
          <w:noProof/>
          <w:lang w:val="it-IT"/>
        </w:rPr>
        <w:t>4</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rPr>
        <w:t>4.2.2 INCONTRI INFORMATIVI SCUOLE CALCIO ÉLITE</w:t>
      </w:r>
      <w:r w:rsidRPr="008D323A">
        <w:rPr>
          <w:noProof/>
          <w:lang w:val="it-IT"/>
        </w:rPr>
        <w:tab/>
      </w:r>
      <w:r>
        <w:rPr>
          <w:noProof/>
        </w:rPr>
        <w:fldChar w:fldCharType="begin"/>
      </w:r>
      <w:r w:rsidRPr="008D323A">
        <w:rPr>
          <w:noProof/>
          <w:lang w:val="it-IT"/>
        </w:rPr>
        <w:instrText xml:space="preserve"> PAGEREF _Toc192779100 \h </w:instrText>
      </w:r>
      <w:r>
        <w:rPr>
          <w:noProof/>
        </w:rPr>
      </w:r>
      <w:r>
        <w:rPr>
          <w:noProof/>
        </w:rPr>
        <w:fldChar w:fldCharType="separate"/>
      </w:r>
      <w:r w:rsidR="00E93D3E">
        <w:rPr>
          <w:noProof/>
          <w:lang w:val="it-IT"/>
        </w:rPr>
        <w:t>4</w:t>
      </w:r>
      <w:r>
        <w:rPr>
          <w:noProof/>
        </w:rPr>
        <w:fldChar w:fldCharType="end"/>
      </w:r>
    </w:p>
    <w:p w:rsidR="008D323A" w:rsidRDefault="008D323A">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016A10">
        <w:rPr>
          <w:noProof/>
          <w:lang w:val="it-IT"/>
        </w:rPr>
        <w:lastRenderedPageBreak/>
        <w:t>5. Comunicazioni della Delegazione Provinciale</w:t>
      </w:r>
      <w:r w:rsidRPr="008D323A">
        <w:rPr>
          <w:noProof/>
          <w:lang w:val="it-IT"/>
        </w:rPr>
        <w:tab/>
      </w:r>
      <w:r>
        <w:rPr>
          <w:noProof/>
        </w:rPr>
        <w:fldChar w:fldCharType="begin"/>
      </w:r>
      <w:r w:rsidRPr="008D323A">
        <w:rPr>
          <w:noProof/>
          <w:lang w:val="it-IT"/>
        </w:rPr>
        <w:instrText xml:space="preserve"> PAGEREF _Toc192779101 \h </w:instrText>
      </w:r>
      <w:r>
        <w:rPr>
          <w:noProof/>
        </w:rPr>
      </w:r>
      <w:r>
        <w:rPr>
          <w:noProof/>
        </w:rPr>
        <w:fldChar w:fldCharType="separate"/>
      </w:r>
      <w:r w:rsidR="00E93D3E">
        <w:rPr>
          <w:noProof/>
          <w:lang w:val="it-IT"/>
        </w:rPr>
        <w:t>5</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eastAsia="it-IT"/>
        </w:rPr>
        <w:t>5.1.1 “Torneo delle Province” - Edizione 2024/25 - Convocazione per gara amichevole di allenamento della Rappresentativa Provinciale UNDER 17 Cat. ALLIEVI (nati negli anni 2008/2009) TIRANO GIOVEDI’ 13 MARZO 2025</w:t>
      </w:r>
      <w:r w:rsidRPr="008D323A">
        <w:rPr>
          <w:noProof/>
          <w:lang w:val="it-IT"/>
        </w:rPr>
        <w:tab/>
      </w:r>
      <w:r>
        <w:rPr>
          <w:noProof/>
        </w:rPr>
        <w:fldChar w:fldCharType="begin"/>
      </w:r>
      <w:r w:rsidRPr="008D323A">
        <w:rPr>
          <w:noProof/>
          <w:lang w:val="it-IT"/>
        </w:rPr>
        <w:instrText xml:space="preserve"> PAGEREF _Toc192779102 \h </w:instrText>
      </w:r>
      <w:r>
        <w:rPr>
          <w:noProof/>
        </w:rPr>
      </w:r>
      <w:r>
        <w:rPr>
          <w:noProof/>
        </w:rPr>
        <w:fldChar w:fldCharType="separate"/>
      </w:r>
      <w:r w:rsidR="00E93D3E">
        <w:rPr>
          <w:noProof/>
          <w:lang w:val="it-IT"/>
        </w:rPr>
        <w:t>5</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eastAsia="it-IT"/>
        </w:rPr>
        <w:t xml:space="preserve">5.1.2 “Torneo delle Province” - Edizione 2024/25 - Convocazione per gara amichevole di allenamento per la Rappresentativa Provinciale UNDER 15 Cat. GIOVANISSIMI </w:t>
      </w:r>
      <w:r w:rsidRPr="00016A10">
        <w:rPr>
          <w:i/>
          <w:noProof/>
          <w:lang w:val="it-IT" w:eastAsia="it-IT"/>
        </w:rPr>
        <w:t>(nati negli anni 2010/2011)</w:t>
      </w:r>
      <w:r w:rsidRPr="00016A10">
        <w:rPr>
          <w:noProof/>
          <w:lang w:val="it-IT" w:eastAsia="it-IT"/>
        </w:rPr>
        <w:t xml:space="preserve"> TIRANO GIOVEDI’ 13 MARZO 2025</w:t>
      </w:r>
      <w:r w:rsidRPr="008D323A">
        <w:rPr>
          <w:noProof/>
          <w:lang w:val="it-IT"/>
        </w:rPr>
        <w:tab/>
      </w:r>
      <w:r>
        <w:rPr>
          <w:noProof/>
        </w:rPr>
        <w:fldChar w:fldCharType="begin"/>
      </w:r>
      <w:r w:rsidRPr="008D323A">
        <w:rPr>
          <w:noProof/>
          <w:lang w:val="it-IT"/>
        </w:rPr>
        <w:instrText xml:space="preserve"> PAGEREF _Toc192779103 \h </w:instrText>
      </w:r>
      <w:r>
        <w:rPr>
          <w:noProof/>
        </w:rPr>
      </w:r>
      <w:r>
        <w:rPr>
          <w:noProof/>
        </w:rPr>
        <w:fldChar w:fldCharType="separate"/>
      </w:r>
      <w:r w:rsidR="00E93D3E">
        <w:rPr>
          <w:noProof/>
          <w:lang w:val="it-IT"/>
        </w:rPr>
        <w:t>6</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shd w:val="clear" w:color="auto" w:fill="DBE5F1"/>
          <w:lang w:val="it-IT"/>
        </w:rPr>
        <w:t>5.1.3 INDIRIZZI DI POSTA ELETTRONICA CERTIFICATA (DELEGAZIONE E GIUDICE SPORTIVO</w:t>
      </w:r>
      <w:r w:rsidRPr="00016A10">
        <w:rPr>
          <w:noProof/>
          <w:lang w:val="it-IT"/>
        </w:rPr>
        <w:t>)</w:t>
      </w:r>
      <w:r w:rsidRPr="008D323A">
        <w:rPr>
          <w:noProof/>
          <w:lang w:val="it-IT"/>
        </w:rPr>
        <w:tab/>
      </w:r>
      <w:r>
        <w:rPr>
          <w:noProof/>
        </w:rPr>
        <w:fldChar w:fldCharType="begin"/>
      </w:r>
      <w:r w:rsidRPr="008D323A">
        <w:rPr>
          <w:noProof/>
          <w:lang w:val="it-IT"/>
        </w:rPr>
        <w:instrText xml:space="preserve"> PAGEREF _Toc192779104 \h </w:instrText>
      </w:r>
      <w:r>
        <w:rPr>
          <w:noProof/>
        </w:rPr>
      </w:r>
      <w:r>
        <w:rPr>
          <w:noProof/>
        </w:rPr>
        <w:fldChar w:fldCharType="separate"/>
      </w:r>
      <w:r w:rsidR="00E93D3E">
        <w:rPr>
          <w:noProof/>
          <w:lang w:val="it-IT"/>
        </w:rPr>
        <w:t>8</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rPr>
        <w:t>5.1.4 uffici delegazione provinciale</w:t>
      </w:r>
      <w:r w:rsidRPr="008D323A">
        <w:rPr>
          <w:noProof/>
          <w:lang w:val="it-IT"/>
        </w:rPr>
        <w:tab/>
      </w:r>
      <w:r>
        <w:rPr>
          <w:noProof/>
        </w:rPr>
        <w:fldChar w:fldCharType="begin"/>
      </w:r>
      <w:r w:rsidRPr="008D323A">
        <w:rPr>
          <w:noProof/>
          <w:lang w:val="it-IT"/>
        </w:rPr>
        <w:instrText xml:space="preserve"> PAGEREF _Toc192779105 \h </w:instrText>
      </w:r>
      <w:r>
        <w:rPr>
          <w:noProof/>
        </w:rPr>
      </w:r>
      <w:r>
        <w:rPr>
          <w:noProof/>
        </w:rPr>
        <w:fldChar w:fldCharType="separate"/>
      </w:r>
      <w:r w:rsidR="00E93D3E">
        <w:rPr>
          <w:noProof/>
          <w:lang w:val="it-IT"/>
        </w:rPr>
        <w:t>8</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5.2 COMUNICAZIONI L.N.D. DELEGAZIONE DI SONDRIO</w:t>
      </w:r>
      <w:r w:rsidRPr="008D323A">
        <w:rPr>
          <w:noProof/>
          <w:lang w:val="it-IT"/>
        </w:rPr>
        <w:tab/>
      </w:r>
      <w:r>
        <w:rPr>
          <w:noProof/>
        </w:rPr>
        <w:fldChar w:fldCharType="begin"/>
      </w:r>
      <w:r w:rsidRPr="008D323A">
        <w:rPr>
          <w:noProof/>
          <w:lang w:val="it-IT"/>
        </w:rPr>
        <w:instrText xml:space="preserve"> PAGEREF _Toc192779106 \h </w:instrText>
      </w:r>
      <w:r>
        <w:rPr>
          <w:noProof/>
        </w:rPr>
      </w:r>
      <w:r>
        <w:rPr>
          <w:noProof/>
        </w:rPr>
        <w:fldChar w:fldCharType="separate"/>
      </w:r>
      <w:r w:rsidR="00E93D3E">
        <w:rPr>
          <w:noProof/>
          <w:lang w:val="it-IT"/>
        </w:rPr>
        <w:t>8</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rPr>
        <w:t>5.2.1 ITER PROCEDURALE  SOSPENSIONE GARE UFFICIALI</w:t>
      </w:r>
      <w:r w:rsidRPr="008D323A">
        <w:rPr>
          <w:noProof/>
          <w:lang w:val="it-IT"/>
        </w:rPr>
        <w:tab/>
      </w:r>
      <w:r>
        <w:rPr>
          <w:noProof/>
        </w:rPr>
        <w:fldChar w:fldCharType="begin"/>
      </w:r>
      <w:r w:rsidRPr="008D323A">
        <w:rPr>
          <w:noProof/>
          <w:lang w:val="it-IT"/>
        </w:rPr>
        <w:instrText xml:space="preserve"> PAGEREF _Toc192779107 \h </w:instrText>
      </w:r>
      <w:r>
        <w:rPr>
          <w:noProof/>
        </w:rPr>
      </w:r>
      <w:r>
        <w:rPr>
          <w:noProof/>
        </w:rPr>
        <w:fldChar w:fldCharType="separate"/>
      </w:r>
      <w:r w:rsidR="00E93D3E">
        <w:rPr>
          <w:noProof/>
          <w:lang w:val="it-IT"/>
        </w:rPr>
        <w:t>8</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rPr>
        <w:t>5.2.2 RICHIESTE VARIAZIONI GARE (MODIFICHE CAMPI, GIORNATE, ORARI) – AVVISO IMPORTANTE</w:t>
      </w:r>
      <w:r w:rsidRPr="008D323A">
        <w:rPr>
          <w:noProof/>
          <w:lang w:val="it-IT"/>
        </w:rPr>
        <w:tab/>
      </w:r>
      <w:r>
        <w:rPr>
          <w:noProof/>
        </w:rPr>
        <w:fldChar w:fldCharType="begin"/>
      </w:r>
      <w:r w:rsidRPr="008D323A">
        <w:rPr>
          <w:noProof/>
          <w:lang w:val="it-IT"/>
        </w:rPr>
        <w:instrText xml:space="preserve"> PAGEREF _Toc192779108 \h </w:instrText>
      </w:r>
      <w:r>
        <w:rPr>
          <w:noProof/>
        </w:rPr>
      </w:r>
      <w:r>
        <w:rPr>
          <w:noProof/>
        </w:rPr>
        <w:fldChar w:fldCharType="separate"/>
      </w:r>
      <w:r w:rsidR="00E93D3E">
        <w:rPr>
          <w:noProof/>
          <w:lang w:val="it-IT"/>
        </w:rPr>
        <w:t>9</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eastAsia="it-IT"/>
        </w:rPr>
        <w:t>5.2.3 Diritto fisso per variazione gare</w:t>
      </w:r>
      <w:r w:rsidRPr="008D323A">
        <w:rPr>
          <w:noProof/>
          <w:lang w:val="it-IT"/>
        </w:rPr>
        <w:tab/>
      </w:r>
      <w:r>
        <w:rPr>
          <w:noProof/>
        </w:rPr>
        <w:fldChar w:fldCharType="begin"/>
      </w:r>
      <w:r w:rsidRPr="008D323A">
        <w:rPr>
          <w:noProof/>
          <w:lang w:val="it-IT"/>
        </w:rPr>
        <w:instrText xml:space="preserve"> PAGEREF _Toc192779109 \h </w:instrText>
      </w:r>
      <w:r>
        <w:rPr>
          <w:noProof/>
        </w:rPr>
      </w:r>
      <w:r>
        <w:rPr>
          <w:noProof/>
        </w:rPr>
        <w:fldChar w:fldCharType="separate"/>
      </w:r>
      <w:r w:rsidR="00E93D3E">
        <w:rPr>
          <w:noProof/>
          <w:lang w:val="it-IT"/>
        </w:rPr>
        <w:t>10</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rPr>
        <w:t>5.2.4 Variazioni gare – avviso importante</w:t>
      </w:r>
      <w:r w:rsidRPr="008D323A">
        <w:rPr>
          <w:noProof/>
          <w:lang w:val="it-IT"/>
        </w:rPr>
        <w:tab/>
      </w:r>
      <w:r>
        <w:rPr>
          <w:noProof/>
        </w:rPr>
        <w:fldChar w:fldCharType="begin"/>
      </w:r>
      <w:r w:rsidRPr="008D323A">
        <w:rPr>
          <w:noProof/>
          <w:lang w:val="it-IT"/>
        </w:rPr>
        <w:instrText xml:space="preserve"> PAGEREF _Toc192779110 \h </w:instrText>
      </w:r>
      <w:r>
        <w:rPr>
          <w:noProof/>
        </w:rPr>
      </w:r>
      <w:r>
        <w:rPr>
          <w:noProof/>
        </w:rPr>
        <w:fldChar w:fldCharType="separate"/>
      </w:r>
      <w:r w:rsidR="00E93D3E">
        <w:rPr>
          <w:noProof/>
          <w:lang w:val="it-IT"/>
        </w:rPr>
        <w:t>10</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rPr>
        <w:t>5.2.5 APPROVAZIONE Tornei – AMICHEVOLI - LND</w:t>
      </w:r>
      <w:r w:rsidRPr="008D323A">
        <w:rPr>
          <w:noProof/>
          <w:lang w:val="it-IT"/>
        </w:rPr>
        <w:tab/>
      </w:r>
      <w:r>
        <w:rPr>
          <w:noProof/>
        </w:rPr>
        <w:fldChar w:fldCharType="begin"/>
      </w:r>
      <w:r w:rsidRPr="008D323A">
        <w:rPr>
          <w:noProof/>
          <w:lang w:val="it-IT"/>
        </w:rPr>
        <w:instrText xml:space="preserve"> PAGEREF _Toc192779111 \h </w:instrText>
      </w:r>
      <w:r>
        <w:rPr>
          <w:noProof/>
        </w:rPr>
      </w:r>
      <w:r>
        <w:rPr>
          <w:noProof/>
        </w:rPr>
        <w:fldChar w:fldCharType="separate"/>
      </w:r>
      <w:r w:rsidR="00E93D3E">
        <w:rPr>
          <w:noProof/>
          <w:lang w:val="it-IT"/>
        </w:rPr>
        <w:t>10</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5.3 COMUNICAZIONI S.G.S. DELEGAZIONE DI SONDRIO</w:t>
      </w:r>
      <w:r w:rsidRPr="008D323A">
        <w:rPr>
          <w:noProof/>
          <w:lang w:val="it-IT"/>
        </w:rPr>
        <w:tab/>
      </w:r>
      <w:r>
        <w:rPr>
          <w:noProof/>
        </w:rPr>
        <w:fldChar w:fldCharType="begin"/>
      </w:r>
      <w:r w:rsidRPr="008D323A">
        <w:rPr>
          <w:noProof/>
          <w:lang w:val="it-IT"/>
        </w:rPr>
        <w:instrText xml:space="preserve"> PAGEREF _Toc192779112 \h </w:instrText>
      </w:r>
      <w:r>
        <w:rPr>
          <w:noProof/>
        </w:rPr>
      </w:r>
      <w:r>
        <w:rPr>
          <w:noProof/>
        </w:rPr>
        <w:fldChar w:fldCharType="separate"/>
      </w:r>
      <w:r w:rsidR="00E93D3E">
        <w:rPr>
          <w:noProof/>
          <w:lang w:val="it-IT"/>
        </w:rPr>
        <w:t>10</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rPr>
        <w:t>5.3.1 ITER PROCEDURALE  SOSPENSIONE GARE UFFICIALI</w:t>
      </w:r>
      <w:r w:rsidRPr="008D323A">
        <w:rPr>
          <w:noProof/>
          <w:lang w:val="it-IT"/>
        </w:rPr>
        <w:tab/>
      </w:r>
      <w:r>
        <w:rPr>
          <w:noProof/>
        </w:rPr>
        <w:fldChar w:fldCharType="begin"/>
      </w:r>
      <w:r w:rsidRPr="008D323A">
        <w:rPr>
          <w:noProof/>
          <w:lang w:val="it-IT"/>
        </w:rPr>
        <w:instrText xml:space="preserve"> PAGEREF _Toc192779113 \h </w:instrText>
      </w:r>
      <w:r>
        <w:rPr>
          <w:noProof/>
        </w:rPr>
      </w:r>
      <w:r>
        <w:rPr>
          <w:noProof/>
        </w:rPr>
        <w:fldChar w:fldCharType="separate"/>
      </w:r>
      <w:r w:rsidR="00E93D3E">
        <w:rPr>
          <w:noProof/>
          <w:lang w:val="it-IT"/>
        </w:rPr>
        <w:t>10</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rPr>
        <w:t>5.3.2 RICHIESTE VARIAZIONI GARE (MODIFICHE CAMPI, GIORNATE, ORARI) – AVVISO IMPORTANTE</w:t>
      </w:r>
      <w:r w:rsidRPr="008D323A">
        <w:rPr>
          <w:noProof/>
          <w:lang w:val="it-IT"/>
        </w:rPr>
        <w:tab/>
      </w:r>
      <w:r>
        <w:rPr>
          <w:noProof/>
        </w:rPr>
        <w:fldChar w:fldCharType="begin"/>
      </w:r>
      <w:r w:rsidRPr="008D323A">
        <w:rPr>
          <w:noProof/>
          <w:lang w:val="it-IT"/>
        </w:rPr>
        <w:instrText xml:space="preserve"> PAGEREF _Toc192779114 \h </w:instrText>
      </w:r>
      <w:r>
        <w:rPr>
          <w:noProof/>
        </w:rPr>
      </w:r>
      <w:r>
        <w:rPr>
          <w:noProof/>
        </w:rPr>
        <w:fldChar w:fldCharType="separate"/>
      </w:r>
      <w:r w:rsidR="00E93D3E">
        <w:rPr>
          <w:noProof/>
          <w:lang w:val="it-IT"/>
        </w:rPr>
        <w:t>11</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016A10">
        <w:rPr>
          <w:noProof/>
          <w:lang w:val="it-IT" w:eastAsia="it-IT"/>
        </w:rPr>
        <w:t>5.3.3 Diritto fisso per variazione gare</w:t>
      </w:r>
      <w:r w:rsidRPr="008D323A">
        <w:rPr>
          <w:noProof/>
          <w:lang w:val="it-IT"/>
        </w:rPr>
        <w:tab/>
      </w:r>
      <w:r>
        <w:rPr>
          <w:noProof/>
        </w:rPr>
        <w:fldChar w:fldCharType="begin"/>
      </w:r>
      <w:r w:rsidRPr="008D323A">
        <w:rPr>
          <w:noProof/>
          <w:lang w:val="it-IT"/>
        </w:rPr>
        <w:instrText xml:space="preserve"> PAGEREF _Toc192779115 \h </w:instrText>
      </w:r>
      <w:r>
        <w:rPr>
          <w:noProof/>
        </w:rPr>
      </w:r>
      <w:r>
        <w:rPr>
          <w:noProof/>
        </w:rPr>
        <w:fldChar w:fldCharType="separate"/>
      </w:r>
      <w:r w:rsidR="00E93D3E">
        <w:rPr>
          <w:noProof/>
          <w:lang w:val="it-IT"/>
        </w:rPr>
        <w:t>12</w:t>
      </w:r>
      <w:r>
        <w:rPr>
          <w:noProof/>
        </w:rPr>
        <w:fldChar w:fldCharType="end"/>
      </w:r>
    </w:p>
    <w:p w:rsidR="008D323A" w:rsidRDefault="008D323A">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016A10">
        <w:rPr>
          <w:noProof/>
          <w:lang w:val="it-IT"/>
        </w:rPr>
        <w:t>6. Notizie su Attività Agonistica</w:t>
      </w:r>
      <w:r w:rsidRPr="008D323A">
        <w:rPr>
          <w:noProof/>
          <w:lang w:val="it-IT"/>
        </w:rPr>
        <w:tab/>
      </w:r>
      <w:r>
        <w:rPr>
          <w:noProof/>
        </w:rPr>
        <w:fldChar w:fldCharType="begin"/>
      </w:r>
      <w:r w:rsidRPr="008D323A">
        <w:rPr>
          <w:noProof/>
          <w:lang w:val="it-IT"/>
        </w:rPr>
        <w:instrText xml:space="preserve"> PAGEREF _Toc192779116 \h </w:instrText>
      </w:r>
      <w:r>
        <w:rPr>
          <w:noProof/>
        </w:rPr>
      </w:r>
      <w:r>
        <w:rPr>
          <w:noProof/>
        </w:rPr>
        <w:fldChar w:fldCharType="separate"/>
      </w:r>
      <w:r w:rsidR="00E93D3E">
        <w:rPr>
          <w:noProof/>
          <w:lang w:val="it-IT"/>
        </w:rPr>
        <w:t>13</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8D323A">
        <w:rPr>
          <w:noProof/>
          <w:lang w:val="it-IT"/>
        </w:rPr>
        <w:t>SECONDA CATEGORIA SONDRIO</w:t>
      </w:r>
      <w:r w:rsidRPr="008D323A">
        <w:rPr>
          <w:noProof/>
          <w:lang w:val="it-IT"/>
        </w:rPr>
        <w:tab/>
      </w:r>
      <w:r>
        <w:rPr>
          <w:noProof/>
        </w:rPr>
        <w:fldChar w:fldCharType="begin"/>
      </w:r>
      <w:r w:rsidRPr="008D323A">
        <w:rPr>
          <w:noProof/>
          <w:lang w:val="it-IT"/>
        </w:rPr>
        <w:instrText xml:space="preserve"> PAGEREF _Toc192779117 \h </w:instrText>
      </w:r>
      <w:r>
        <w:rPr>
          <w:noProof/>
        </w:rPr>
      </w:r>
      <w:r>
        <w:rPr>
          <w:noProof/>
        </w:rPr>
        <w:fldChar w:fldCharType="separate"/>
      </w:r>
      <w:r w:rsidR="00E93D3E">
        <w:rPr>
          <w:noProof/>
          <w:lang w:val="it-IT"/>
        </w:rPr>
        <w:t>13</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VARIAZIONI AL PROGRAMMA GARE</w:t>
      </w:r>
      <w:r w:rsidRPr="008D323A">
        <w:rPr>
          <w:noProof/>
          <w:lang w:val="it-IT"/>
        </w:rPr>
        <w:tab/>
      </w:r>
      <w:r>
        <w:rPr>
          <w:noProof/>
        </w:rPr>
        <w:fldChar w:fldCharType="begin"/>
      </w:r>
      <w:r w:rsidRPr="008D323A">
        <w:rPr>
          <w:noProof/>
          <w:lang w:val="it-IT"/>
        </w:rPr>
        <w:instrText xml:space="preserve"> PAGEREF _Toc192779118 \h </w:instrText>
      </w:r>
      <w:r>
        <w:rPr>
          <w:noProof/>
        </w:rPr>
      </w:r>
      <w:r>
        <w:rPr>
          <w:noProof/>
        </w:rPr>
        <w:fldChar w:fldCharType="separate"/>
      </w:r>
      <w:r w:rsidR="00E93D3E">
        <w:rPr>
          <w:noProof/>
          <w:lang w:val="it-IT"/>
        </w:rPr>
        <w:t>13</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RISULTATI</w:t>
      </w:r>
      <w:r w:rsidRPr="008D323A">
        <w:rPr>
          <w:noProof/>
          <w:lang w:val="it-IT"/>
        </w:rPr>
        <w:tab/>
      </w:r>
      <w:r>
        <w:rPr>
          <w:noProof/>
        </w:rPr>
        <w:fldChar w:fldCharType="begin"/>
      </w:r>
      <w:r w:rsidRPr="008D323A">
        <w:rPr>
          <w:noProof/>
          <w:lang w:val="it-IT"/>
        </w:rPr>
        <w:instrText xml:space="preserve"> PAGEREF _Toc192779119 \h </w:instrText>
      </w:r>
      <w:r>
        <w:rPr>
          <w:noProof/>
        </w:rPr>
      </w:r>
      <w:r>
        <w:rPr>
          <w:noProof/>
        </w:rPr>
        <w:fldChar w:fldCharType="separate"/>
      </w:r>
      <w:r w:rsidR="00E93D3E">
        <w:rPr>
          <w:noProof/>
          <w:lang w:val="it-IT"/>
        </w:rPr>
        <w:t>13</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GIUDICE SPORTIVO</w:t>
      </w:r>
      <w:r w:rsidRPr="008D323A">
        <w:rPr>
          <w:noProof/>
          <w:lang w:val="it-IT"/>
        </w:rPr>
        <w:tab/>
      </w:r>
      <w:r>
        <w:rPr>
          <w:noProof/>
        </w:rPr>
        <w:fldChar w:fldCharType="begin"/>
      </w:r>
      <w:r w:rsidRPr="008D323A">
        <w:rPr>
          <w:noProof/>
          <w:lang w:val="it-IT"/>
        </w:rPr>
        <w:instrText xml:space="preserve"> PAGEREF _Toc192779120 \h </w:instrText>
      </w:r>
      <w:r>
        <w:rPr>
          <w:noProof/>
        </w:rPr>
      </w:r>
      <w:r>
        <w:rPr>
          <w:noProof/>
        </w:rPr>
        <w:fldChar w:fldCharType="separate"/>
      </w:r>
      <w:r w:rsidR="00E93D3E">
        <w:rPr>
          <w:noProof/>
          <w:lang w:val="it-IT"/>
        </w:rPr>
        <w:t>14</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8D323A">
        <w:rPr>
          <w:noProof/>
          <w:lang w:val="it-IT"/>
        </w:rPr>
        <w:t>ALLIEVI PROVINC. UNDER 17 -SO-</w:t>
      </w:r>
      <w:r w:rsidRPr="008D323A">
        <w:rPr>
          <w:noProof/>
          <w:lang w:val="it-IT"/>
        </w:rPr>
        <w:tab/>
      </w:r>
      <w:r>
        <w:rPr>
          <w:noProof/>
        </w:rPr>
        <w:fldChar w:fldCharType="begin"/>
      </w:r>
      <w:r w:rsidRPr="008D323A">
        <w:rPr>
          <w:noProof/>
          <w:lang w:val="it-IT"/>
        </w:rPr>
        <w:instrText xml:space="preserve"> PAGEREF _Toc192779121 \h </w:instrText>
      </w:r>
      <w:r>
        <w:rPr>
          <w:noProof/>
        </w:rPr>
      </w:r>
      <w:r>
        <w:rPr>
          <w:noProof/>
        </w:rPr>
        <w:fldChar w:fldCharType="separate"/>
      </w:r>
      <w:r w:rsidR="00E93D3E">
        <w:rPr>
          <w:noProof/>
          <w:lang w:val="it-IT"/>
        </w:rPr>
        <w:t>14</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VARIAZIONI AL PROGRAMMA GARE</w:t>
      </w:r>
      <w:r w:rsidRPr="008D323A">
        <w:rPr>
          <w:noProof/>
          <w:lang w:val="it-IT"/>
        </w:rPr>
        <w:tab/>
      </w:r>
      <w:r>
        <w:rPr>
          <w:noProof/>
        </w:rPr>
        <w:fldChar w:fldCharType="begin"/>
      </w:r>
      <w:r w:rsidRPr="008D323A">
        <w:rPr>
          <w:noProof/>
          <w:lang w:val="it-IT"/>
        </w:rPr>
        <w:instrText xml:space="preserve"> PAGEREF _Toc192779122 \h </w:instrText>
      </w:r>
      <w:r>
        <w:rPr>
          <w:noProof/>
        </w:rPr>
      </w:r>
      <w:r>
        <w:rPr>
          <w:noProof/>
        </w:rPr>
        <w:fldChar w:fldCharType="separate"/>
      </w:r>
      <w:r w:rsidR="00E93D3E">
        <w:rPr>
          <w:noProof/>
          <w:lang w:val="it-IT"/>
        </w:rPr>
        <w:t>14</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RISULTATI</w:t>
      </w:r>
      <w:r w:rsidRPr="008D323A">
        <w:rPr>
          <w:noProof/>
          <w:lang w:val="it-IT"/>
        </w:rPr>
        <w:tab/>
      </w:r>
      <w:r>
        <w:rPr>
          <w:noProof/>
        </w:rPr>
        <w:fldChar w:fldCharType="begin"/>
      </w:r>
      <w:r w:rsidRPr="008D323A">
        <w:rPr>
          <w:noProof/>
          <w:lang w:val="it-IT"/>
        </w:rPr>
        <w:instrText xml:space="preserve"> PAGEREF _Toc192779123 \h </w:instrText>
      </w:r>
      <w:r>
        <w:rPr>
          <w:noProof/>
        </w:rPr>
      </w:r>
      <w:r>
        <w:rPr>
          <w:noProof/>
        </w:rPr>
        <w:fldChar w:fldCharType="separate"/>
      </w:r>
      <w:r w:rsidR="00E93D3E">
        <w:rPr>
          <w:noProof/>
          <w:lang w:val="it-IT"/>
        </w:rPr>
        <w:t>15</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GIUDICE SPORTIVO</w:t>
      </w:r>
      <w:r w:rsidRPr="008D323A">
        <w:rPr>
          <w:noProof/>
          <w:lang w:val="it-IT"/>
        </w:rPr>
        <w:tab/>
      </w:r>
      <w:r>
        <w:rPr>
          <w:noProof/>
        </w:rPr>
        <w:fldChar w:fldCharType="begin"/>
      </w:r>
      <w:r w:rsidRPr="008D323A">
        <w:rPr>
          <w:noProof/>
          <w:lang w:val="it-IT"/>
        </w:rPr>
        <w:instrText xml:space="preserve"> PAGEREF _Toc192779124 \h </w:instrText>
      </w:r>
      <w:r>
        <w:rPr>
          <w:noProof/>
        </w:rPr>
      </w:r>
      <w:r>
        <w:rPr>
          <w:noProof/>
        </w:rPr>
        <w:fldChar w:fldCharType="separate"/>
      </w:r>
      <w:r w:rsidR="00E93D3E">
        <w:rPr>
          <w:noProof/>
          <w:lang w:val="it-IT"/>
        </w:rPr>
        <w:t>15</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8D323A">
        <w:rPr>
          <w:noProof/>
          <w:lang w:val="it-IT"/>
        </w:rPr>
        <w:t>GIOVANISSIMI PROV. UNDER 15-SO</w:t>
      </w:r>
      <w:r w:rsidRPr="008D323A">
        <w:rPr>
          <w:noProof/>
          <w:lang w:val="it-IT"/>
        </w:rPr>
        <w:tab/>
      </w:r>
      <w:r>
        <w:rPr>
          <w:noProof/>
        </w:rPr>
        <w:fldChar w:fldCharType="begin"/>
      </w:r>
      <w:r w:rsidRPr="008D323A">
        <w:rPr>
          <w:noProof/>
          <w:lang w:val="it-IT"/>
        </w:rPr>
        <w:instrText xml:space="preserve"> PAGEREF _Toc192779125 \h </w:instrText>
      </w:r>
      <w:r>
        <w:rPr>
          <w:noProof/>
        </w:rPr>
      </w:r>
      <w:r>
        <w:rPr>
          <w:noProof/>
        </w:rPr>
        <w:fldChar w:fldCharType="separate"/>
      </w:r>
      <w:r w:rsidR="00E93D3E">
        <w:rPr>
          <w:noProof/>
          <w:lang w:val="it-IT"/>
        </w:rPr>
        <w:t>16</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VARIAZIONI AL PROGRAMMA GARE</w:t>
      </w:r>
      <w:r w:rsidRPr="008D323A">
        <w:rPr>
          <w:noProof/>
          <w:lang w:val="it-IT"/>
        </w:rPr>
        <w:tab/>
      </w:r>
      <w:r>
        <w:rPr>
          <w:noProof/>
        </w:rPr>
        <w:fldChar w:fldCharType="begin"/>
      </w:r>
      <w:r w:rsidRPr="008D323A">
        <w:rPr>
          <w:noProof/>
          <w:lang w:val="it-IT"/>
        </w:rPr>
        <w:instrText xml:space="preserve"> PAGEREF _Toc192779126 \h </w:instrText>
      </w:r>
      <w:r>
        <w:rPr>
          <w:noProof/>
        </w:rPr>
      </w:r>
      <w:r>
        <w:rPr>
          <w:noProof/>
        </w:rPr>
        <w:fldChar w:fldCharType="separate"/>
      </w:r>
      <w:r w:rsidR="00E93D3E">
        <w:rPr>
          <w:noProof/>
          <w:lang w:val="it-IT"/>
        </w:rPr>
        <w:t>16</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RISULTATI</w:t>
      </w:r>
      <w:r w:rsidRPr="008D323A">
        <w:rPr>
          <w:noProof/>
          <w:lang w:val="it-IT"/>
        </w:rPr>
        <w:tab/>
      </w:r>
      <w:r>
        <w:rPr>
          <w:noProof/>
        </w:rPr>
        <w:fldChar w:fldCharType="begin"/>
      </w:r>
      <w:r w:rsidRPr="008D323A">
        <w:rPr>
          <w:noProof/>
          <w:lang w:val="it-IT"/>
        </w:rPr>
        <w:instrText xml:space="preserve"> PAGEREF _Toc192779127 \h </w:instrText>
      </w:r>
      <w:r>
        <w:rPr>
          <w:noProof/>
        </w:rPr>
      </w:r>
      <w:r>
        <w:rPr>
          <w:noProof/>
        </w:rPr>
        <w:fldChar w:fldCharType="separate"/>
      </w:r>
      <w:r w:rsidR="00E93D3E">
        <w:rPr>
          <w:noProof/>
          <w:lang w:val="it-IT"/>
        </w:rPr>
        <w:t>16</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8D323A">
        <w:rPr>
          <w:noProof/>
          <w:lang w:val="it-IT"/>
        </w:rPr>
        <w:t>ESORD.TI MISTI 9v9 PRIMAV.-SO-</w:t>
      </w:r>
      <w:r w:rsidRPr="008D323A">
        <w:rPr>
          <w:noProof/>
          <w:lang w:val="it-IT"/>
        </w:rPr>
        <w:tab/>
      </w:r>
      <w:r>
        <w:rPr>
          <w:noProof/>
        </w:rPr>
        <w:fldChar w:fldCharType="begin"/>
      </w:r>
      <w:r w:rsidRPr="008D323A">
        <w:rPr>
          <w:noProof/>
          <w:lang w:val="it-IT"/>
        </w:rPr>
        <w:instrText xml:space="preserve"> PAGEREF _Toc192779128 \h </w:instrText>
      </w:r>
      <w:r>
        <w:rPr>
          <w:noProof/>
        </w:rPr>
      </w:r>
      <w:r>
        <w:rPr>
          <w:noProof/>
        </w:rPr>
        <w:fldChar w:fldCharType="separate"/>
      </w:r>
      <w:r w:rsidR="00E93D3E">
        <w:rPr>
          <w:noProof/>
          <w:lang w:val="it-IT"/>
        </w:rPr>
        <w:t>17</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VARIAZIONI AL PROGRAMMA GARE</w:t>
      </w:r>
      <w:r w:rsidRPr="008D323A">
        <w:rPr>
          <w:noProof/>
          <w:lang w:val="it-IT"/>
        </w:rPr>
        <w:tab/>
      </w:r>
      <w:r>
        <w:rPr>
          <w:noProof/>
        </w:rPr>
        <w:fldChar w:fldCharType="begin"/>
      </w:r>
      <w:r w:rsidRPr="008D323A">
        <w:rPr>
          <w:noProof/>
          <w:lang w:val="it-IT"/>
        </w:rPr>
        <w:instrText xml:space="preserve"> PAGEREF _Toc192779129 \h </w:instrText>
      </w:r>
      <w:r>
        <w:rPr>
          <w:noProof/>
        </w:rPr>
      </w:r>
      <w:r>
        <w:rPr>
          <w:noProof/>
        </w:rPr>
        <w:fldChar w:fldCharType="separate"/>
      </w:r>
      <w:r w:rsidR="00E93D3E">
        <w:rPr>
          <w:noProof/>
          <w:lang w:val="it-IT"/>
        </w:rPr>
        <w:t>17</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RISULTATI</w:t>
      </w:r>
      <w:r w:rsidRPr="008D323A">
        <w:rPr>
          <w:noProof/>
          <w:lang w:val="it-IT"/>
        </w:rPr>
        <w:tab/>
      </w:r>
      <w:r>
        <w:rPr>
          <w:noProof/>
        </w:rPr>
        <w:fldChar w:fldCharType="begin"/>
      </w:r>
      <w:r w:rsidRPr="008D323A">
        <w:rPr>
          <w:noProof/>
          <w:lang w:val="it-IT"/>
        </w:rPr>
        <w:instrText xml:space="preserve"> PAGEREF _Toc192779130 \h </w:instrText>
      </w:r>
      <w:r>
        <w:rPr>
          <w:noProof/>
        </w:rPr>
      </w:r>
      <w:r>
        <w:rPr>
          <w:noProof/>
        </w:rPr>
        <w:fldChar w:fldCharType="separate"/>
      </w:r>
      <w:r w:rsidR="00E93D3E">
        <w:rPr>
          <w:noProof/>
          <w:lang w:val="it-IT"/>
        </w:rPr>
        <w:t>17</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GIUDICE SPORTIVO</w:t>
      </w:r>
      <w:r w:rsidRPr="008D323A">
        <w:rPr>
          <w:noProof/>
          <w:lang w:val="it-IT"/>
        </w:rPr>
        <w:tab/>
      </w:r>
      <w:r>
        <w:rPr>
          <w:noProof/>
        </w:rPr>
        <w:fldChar w:fldCharType="begin"/>
      </w:r>
      <w:r w:rsidRPr="008D323A">
        <w:rPr>
          <w:noProof/>
          <w:lang w:val="it-IT"/>
        </w:rPr>
        <w:instrText xml:space="preserve"> PAGEREF _Toc192779131 \h </w:instrText>
      </w:r>
      <w:r>
        <w:rPr>
          <w:noProof/>
        </w:rPr>
      </w:r>
      <w:r>
        <w:rPr>
          <w:noProof/>
        </w:rPr>
        <w:fldChar w:fldCharType="separate"/>
      </w:r>
      <w:r w:rsidR="00E93D3E">
        <w:rPr>
          <w:noProof/>
          <w:lang w:val="it-IT"/>
        </w:rPr>
        <w:t>17</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8D323A">
        <w:rPr>
          <w:noProof/>
          <w:lang w:val="it-IT"/>
        </w:rPr>
        <w:t>PULCINI MISTI 7v7 PRIMAVERA-SO</w:t>
      </w:r>
      <w:r w:rsidRPr="008D323A">
        <w:rPr>
          <w:noProof/>
          <w:lang w:val="it-IT"/>
        </w:rPr>
        <w:tab/>
      </w:r>
      <w:r>
        <w:rPr>
          <w:noProof/>
        </w:rPr>
        <w:fldChar w:fldCharType="begin"/>
      </w:r>
      <w:r w:rsidRPr="008D323A">
        <w:rPr>
          <w:noProof/>
          <w:lang w:val="it-IT"/>
        </w:rPr>
        <w:instrText xml:space="preserve"> PAGEREF _Toc192779132 \h </w:instrText>
      </w:r>
      <w:r>
        <w:rPr>
          <w:noProof/>
        </w:rPr>
      </w:r>
      <w:r>
        <w:rPr>
          <w:noProof/>
        </w:rPr>
        <w:fldChar w:fldCharType="separate"/>
      </w:r>
      <w:r w:rsidR="00E93D3E">
        <w:rPr>
          <w:noProof/>
          <w:lang w:val="it-IT"/>
        </w:rPr>
        <w:t>17</w:t>
      </w:r>
      <w:r>
        <w:rPr>
          <w:noProof/>
        </w:rPr>
        <w:fldChar w:fldCharType="end"/>
      </w:r>
    </w:p>
    <w:p w:rsidR="008D323A" w:rsidRDefault="008D323A">
      <w:pPr>
        <w:pStyle w:val="Sommario3"/>
        <w:tabs>
          <w:tab w:val="right" w:pos="9628"/>
        </w:tabs>
        <w:rPr>
          <w:rFonts w:asciiTheme="minorHAnsi" w:eastAsiaTheme="minorEastAsia" w:hAnsiTheme="minorHAnsi" w:cstheme="minorBidi"/>
          <w:smallCaps w:val="0"/>
          <w:noProof/>
          <w:lang w:val="it-IT" w:eastAsia="it-IT" w:bidi="ar-SA"/>
        </w:rPr>
      </w:pPr>
      <w:r w:rsidRPr="008D323A">
        <w:rPr>
          <w:noProof/>
          <w:lang w:val="it-IT"/>
        </w:rPr>
        <w:t>VARIAZIONI AL PROGRAMMA GARE</w:t>
      </w:r>
      <w:r w:rsidRPr="008D323A">
        <w:rPr>
          <w:noProof/>
          <w:lang w:val="it-IT"/>
        </w:rPr>
        <w:tab/>
      </w:r>
      <w:r>
        <w:rPr>
          <w:noProof/>
        </w:rPr>
        <w:fldChar w:fldCharType="begin"/>
      </w:r>
      <w:r w:rsidRPr="008D323A">
        <w:rPr>
          <w:noProof/>
          <w:lang w:val="it-IT"/>
        </w:rPr>
        <w:instrText xml:space="preserve"> PAGEREF _Toc192779133 \h </w:instrText>
      </w:r>
      <w:r>
        <w:rPr>
          <w:noProof/>
        </w:rPr>
      </w:r>
      <w:r>
        <w:rPr>
          <w:noProof/>
        </w:rPr>
        <w:fldChar w:fldCharType="separate"/>
      </w:r>
      <w:r w:rsidR="00E93D3E">
        <w:rPr>
          <w:noProof/>
          <w:lang w:val="it-IT"/>
        </w:rPr>
        <w:t>17</w:t>
      </w:r>
      <w:r>
        <w:rPr>
          <w:noProof/>
        </w:rPr>
        <w:fldChar w:fldCharType="end"/>
      </w:r>
    </w:p>
    <w:p w:rsidR="008D323A" w:rsidRDefault="008D323A">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016A10">
        <w:rPr>
          <w:noProof/>
          <w:lang w:val="it-IT"/>
        </w:rPr>
        <w:t>7. Giustizia di Secondo Grado Territoriale</w:t>
      </w:r>
      <w:r w:rsidRPr="008D323A">
        <w:rPr>
          <w:noProof/>
          <w:lang w:val="it-IT"/>
        </w:rPr>
        <w:tab/>
      </w:r>
      <w:r>
        <w:rPr>
          <w:noProof/>
        </w:rPr>
        <w:fldChar w:fldCharType="begin"/>
      </w:r>
      <w:r w:rsidRPr="008D323A">
        <w:rPr>
          <w:noProof/>
          <w:lang w:val="it-IT"/>
        </w:rPr>
        <w:instrText xml:space="preserve"> PAGEREF _Toc192779134 \h </w:instrText>
      </w:r>
      <w:r>
        <w:rPr>
          <w:noProof/>
        </w:rPr>
      </w:r>
      <w:r>
        <w:rPr>
          <w:noProof/>
        </w:rPr>
        <w:fldChar w:fldCharType="separate"/>
      </w:r>
      <w:r w:rsidR="00E93D3E">
        <w:rPr>
          <w:noProof/>
          <w:lang w:val="it-IT"/>
        </w:rPr>
        <w:t>18</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7.1 Corte sportiva di appello territoriale del crl</w:t>
      </w:r>
      <w:r w:rsidRPr="008D323A">
        <w:rPr>
          <w:noProof/>
          <w:lang w:val="it-IT"/>
        </w:rPr>
        <w:tab/>
      </w:r>
      <w:r>
        <w:rPr>
          <w:noProof/>
        </w:rPr>
        <w:fldChar w:fldCharType="begin"/>
      </w:r>
      <w:r w:rsidRPr="008D323A">
        <w:rPr>
          <w:noProof/>
          <w:lang w:val="it-IT"/>
        </w:rPr>
        <w:instrText xml:space="preserve"> PAGEREF _Toc192779135 \h </w:instrText>
      </w:r>
      <w:r>
        <w:rPr>
          <w:noProof/>
        </w:rPr>
      </w:r>
      <w:r>
        <w:rPr>
          <w:noProof/>
        </w:rPr>
        <w:fldChar w:fldCharType="separate"/>
      </w:r>
      <w:r w:rsidR="00E93D3E">
        <w:rPr>
          <w:noProof/>
          <w:lang w:val="it-IT"/>
        </w:rPr>
        <w:t>18</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7.2 Tribunale Federale Territoriale del CRL</w:t>
      </w:r>
      <w:r w:rsidRPr="008D323A">
        <w:rPr>
          <w:noProof/>
          <w:lang w:val="it-IT"/>
        </w:rPr>
        <w:tab/>
      </w:r>
      <w:r>
        <w:rPr>
          <w:noProof/>
        </w:rPr>
        <w:fldChar w:fldCharType="begin"/>
      </w:r>
      <w:r w:rsidRPr="008D323A">
        <w:rPr>
          <w:noProof/>
          <w:lang w:val="it-IT"/>
        </w:rPr>
        <w:instrText xml:space="preserve"> PAGEREF _Toc192779136 \h </w:instrText>
      </w:r>
      <w:r>
        <w:rPr>
          <w:noProof/>
        </w:rPr>
      </w:r>
      <w:r>
        <w:rPr>
          <w:noProof/>
        </w:rPr>
        <w:fldChar w:fldCharType="separate"/>
      </w:r>
      <w:r w:rsidR="00E93D3E">
        <w:rPr>
          <w:noProof/>
          <w:lang w:val="it-IT"/>
        </w:rPr>
        <w:t>18</w:t>
      </w:r>
      <w:r>
        <w:rPr>
          <w:noProof/>
        </w:rPr>
        <w:fldChar w:fldCharType="end"/>
      </w:r>
    </w:p>
    <w:p w:rsidR="008D323A" w:rsidRDefault="008D323A">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016A10">
        <w:rPr>
          <w:noProof/>
          <w:lang w:val="it-IT"/>
        </w:rPr>
        <w:lastRenderedPageBreak/>
        <w:t>8. Rettifiche</w:t>
      </w:r>
      <w:r w:rsidRPr="008D323A">
        <w:rPr>
          <w:noProof/>
          <w:lang w:val="it-IT"/>
        </w:rPr>
        <w:tab/>
      </w:r>
      <w:r>
        <w:rPr>
          <w:noProof/>
        </w:rPr>
        <w:fldChar w:fldCharType="begin"/>
      </w:r>
      <w:r w:rsidRPr="008D323A">
        <w:rPr>
          <w:noProof/>
          <w:lang w:val="it-IT"/>
        </w:rPr>
        <w:instrText xml:space="preserve"> PAGEREF _Toc192779137 \h </w:instrText>
      </w:r>
      <w:r>
        <w:rPr>
          <w:noProof/>
        </w:rPr>
      </w:r>
      <w:r>
        <w:rPr>
          <w:noProof/>
        </w:rPr>
        <w:fldChar w:fldCharType="separate"/>
      </w:r>
      <w:r w:rsidR="00E93D3E">
        <w:rPr>
          <w:noProof/>
          <w:lang w:val="it-IT"/>
        </w:rPr>
        <w:t>18</w:t>
      </w:r>
      <w:r>
        <w:rPr>
          <w:noProof/>
        </w:rPr>
        <w:fldChar w:fldCharType="end"/>
      </w:r>
    </w:p>
    <w:p w:rsidR="008D323A" w:rsidRDefault="008D323A">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016A10">
        <w:rPr>
          <w:noProof/>
          <w:lang w:val="it-IT"/>
        </w:rPr>
        <w:t>9. Legenda</w:t>
      </w:r>
      <w:r w:rsidRPr="008D323A">
        <w:rPr>
          <w:noProof/>
          <w:lang w:val="it-IT"/>
        </w:rPr>
        <w:tab/>
      </w:r>
      <w:r>
        <w:rPr>
          <w:noProof/>
        </w:rPr>
        <w:fldChar w:fldCharType="begin"/>
      </w:r>
      <w:r w:rsidRPr="008D323A">
        <w:rPr>
          <w:noProof/>
          <w:lang w:val="it-IT"/>
        </w:rPr>
        <w:instrText xml:space="preserve"> PAGEREF _Toc192779138 \h </w:instrText>
      </w:r>
      <w:r>
        <w:rPr>
          <w:noProof/>
        </w:rPr>
      </w:r>
      <w:r>
        <w:rPr>
          <w:noProof/>
        </w:rPr>
        <w:fldChar w:fldCharType="separate"/>
      </w:r>
      <w:r w:rsidR="00E93D3E">
        <w:rPr>
          <w:noProof/>
          <w:lang w:val="it-IT"/>
        </w:rPr>
        <w:t>18</w:t>
      </w:r>
      <w:r>
        <w:rPr>
          <w:noProof/>
        </w:rPr>
        <w:fldChar w:fldCharType="end"/>
      </w:r>
    </w:p>
    <w:p w:rsidR="008D323A" w:rsidRDefault="008D323A">
      <w:pPr>
        <w:pStyle w:val="Sommario2"/>
        <w:tabs>
          <w:tab w:val="right" w:pos="9628"/>
        </w:tabs>
        <w:rPr>
          <w:rFonts w:asciiTheme="minorHAnsi" w:eastAsiaTheme="minorEastAsia" w:hAnsiTheme="minorHAnsi" w:cstheme="minorBidi"/>
          <w:b w:val="0"/>
          <w:bCs w:val="0"/>
          <w:smallCaps w:val="0"/>
          <w:noProof/>
          <w:lang w:val="it-IT" w:eastAsia="it-IT" w:bidi="ar-SA"/>
        </w:rPr>
      </w:pPr>
      <w:r w:rsidRPr="00016A10">
        <w:rPr>
          <w:noProof/>
          <w:lang w:val="it-IT"/>
        </w:rPr>
        <w:t>Legenda Simboli Giustizia Sportiva</w:t>
      </w:r>
      <w:r w:rsidRPr="008D323A">
        <w:rPr>
          <w:noProof/>
          <w:lang w:val="it-IT"/>
        </w:rPr>
        <w:tab/>
      </w:r>
      <w:r>
        <w:rPr>
          <w:noProof/>
        </w:rPr>
        <w:fldChar w:fldCharType="begin"/>
      </w:r>
      <w:r w:rsidRPr="008D323A">
        <w:rPr>
          <w:noProof/>
          <w:lang w:val="it-IT"/>
        </w:rPr>
        <w:instrText xml:space="preserve"> PAGEREF _Toc192779139 \h </w:instrText>
      </w:r>
      <w:r>
        <w:rPr>
          <w:noProof/>
        </w:rPr>
      </w:r>
      <w:r>
        <w:rPr>
          <w:noProof/>
        </w:rPr>
        <w:fldChar w:fldCharType="separate"/>
      </w:r>
      <w:r w:rsidR="00E93D3E">
        <w:rPr>
          <w:noProof/>
          <w:lang w:val="it-IT"/>
        </w:rPr>
        <w:t>18</w:t>
      </w:r>
      <w:r>
        <w:rPr>
          <w:noProof/>
        </w:rPr>
        <w:fldChar w:fldCharType="end"/>
      </w:r>
    </w:p>
    <w:p w:rsidR="00EA1DE8" w:rsidRPr="004E1F24" w:rsidRDefault="003A0D18" w:rsidP="003A0D18">
      <w:pPr>
        <w:rPr>
          <w:b/>
          <w:bCs/>
          <w:caps/>
          <w:szCs w:val="22"/>
          <w:u w:val="single"/>
          <w:lang w:val="it-IT"/>
        </w:rPr>
      </w:pPr>
      <w:r>
        <w:rPr>
          <w:lang w:val="it-IT" w:eastAsia="it-IT" w:bidi="ar-SA"/>
        </w:rPr>
        <w:fldChar w:fldCharType="end"/>
      </w:r>
    </w:p>
    <w:p w:rsidR="00E325CF" w:rsidRPr="00B811A2" w:rsidRDefault="00E325CF" w:rsidP="00E325CF">
      <w:pPr>
        <w:pStyle w:val="Titolo1"/>
        <w:rPr>
          <w:lang w:val="it-IT"/>
        </w:rPr>
      </w:pPr>
      <w:bookmarkStart w:id="0" w:name="_Toc192779086"/>
      <w:r w:rsidRPr="00A22F0C">
        <w:rPr>
          <w:bCs w:val="0"/>
          <w:caps w:val="0"/>
          <w:lang w:val="it-IT"/>
        </w:rPr>
        <w:t>1</w:t>
      </w:r>
      <w:r w:rsidRPr="002D7AD0">
        <w:rPr>
          <w:b w:val="0"/>
          <w:bCs w:val="0"/>
          <w:caps w:val="0"/>
          <w:lang w:val="it-IT"/>
        </w:rPr>
        <w:t>.</w:t>
      </w:r>
      <w:r>
        <w:rPr>
          <w:lang w:val="it-IT"/>
        </w:rPr>
        <w:t xml:space="preserve"> </w:t>
      </w:r>
      <w:r w:rsidRPr="00B811A2">
        <w:rPr>
          <w:lang w:val="it-IT"/>
        </w:rPr>
        <w:t>Comunicazioni</w:t>
      </w:r>
      <w:r>
        <w:rPr>
          <w:lang w:val="it-IT"/>
        </w:rPr>
        <w:t xml:space="preserve"> della</w:t>
      </w:r>
      <w:r w:rsidRPr="00B811A2">
        <w:rPr>
          <w:lang w:val="it-IT"/>
        </w:rPr>
        <w:t xml:space="preserve"> F</w:t>
      </w:r>
      <w:r>
        <w:rPr>
          <w:lang w:val="it-IT"/>
        </w:rPr>
        <w:t>.</w:t>
      </w:r>
      <w:r w:rsidRPr="00B811A2">
        <w:rPr>
          <w:lang w:val="it-IT"/>
        </w:rPr>
        <w:t>I</w:t>
      </w:r>
      <w:r>
        <w:rPr>
          <w:lang w:val="it-IT"/>
        </w:rPr>
        <w:t>.</w:t>
      </w:r>
      <w:r w:rsidRPr="00B811A2">
        <w:rPr>
          <w:lang w:val="it-IT"/>
        </w:rPr>
        <w:t>G</w:t>
      </w:r>
      <w:r>
        <w:rPr>
          <w:lang w:val="it-IT"/>
        </w:rPr>
        <w:t>.</w:t>
      </w:r>
      <w:r w:rsidRPr="00B811A2">
        <w:rPr>
          <w:lang w:val="it-IT"/>
        </w:rPr>
        <w:t>C</w:t>
      </w:r>
      <w:r>
        <w:rPr>
          <w:lang w:val="it-IT"/>
        </w:rPr>
        <w:t>.</w:t>
      </w:r>
      <w:bookmarkEnd w:id="0"/>
    </w:p>
    <w:p w:rsidR="00DC6C2D" w:rsidRDefault="00E325CF" w:rsidP="00E325CF">
      <w:pPr>
        <w:rPr>
          <w:lang w:val="it-IT" w:eastAsia="x-none"/>
        </w:rPr>
      </w:pPr>
      <w:r w:rsidRPr="00B811A2">
        <w:rPr>
          <w:lang w:val="it-IT" w:eastAsia="x-none"/>
        </w:rPr>
        <w:t>Nessuna comunicazione</w:t>
      </w:r>
    </w:p>
    <w:p w:rsidR="00E325CF" w:rsidRPr="00B811A2" w:rsidRDefault="00E325CF" w:rsidP="00E325CF">
      <w:pPr>
        <w:pStyle w:val="Titolo1"/>
        <w:rPr>
          <w:lang w:val="it-IT"/>
        </w:rPr>
      </w:pPr>
      <w:bookmarkStart w:id="1" w:name="_Toc192779087"/>
      <w:r>
        <w:rPr>
          <w:lang w:val="it-IT"/>
        </w:rPr>
        <w:t>2. Comunicazioni della l.n.d.</w:t>
      </w:r>
      <w:bookmarkEnd w:id="1"/>
    </w:p>
    <w:p w:rsidR="00E325CF" w:rsidRPr="00B811A2" w:rsidRDefault="00E325CF" w:rsidP="00E325CF">
      <w:pPr>
        <w:pStyle w:val="Titolo2"/>
        <w:rPr>
          <w:sz w:val="20"/>
          <w:szCs w:val="20"/>
          <w:lang w:val="it-IT"/>
        </w:rPr>
      </w:pPr>
      <w:bookmarkStart w:id="2" w:name="_Toc478647232"/>
      <w:bookmarkStart w:id="3" w:name="_Toc192779088"/>
      <w:r w:rsidRPr="00B811A2">
        <w:rPr>
          <w:lang w:val="it-IT"/>
        </w:rPr>
        <w:t>2.1 Comunicati Ufficiali L.N.D.</w:t>
      </w:r>
      <w:bookmarkEnd w:id="2"/>
      <w:bookmarkEnd w:id="3"/>
      <w:r w:rsidRPr="00B811A2">
        <w:rPr>
          <w:lang w:val="it-IT"/>
        </w:rPr>
        <w:t xml:space="preserve">  </w:t>
      </w:r>
      <w:r w:rsidRPr="00B811A2">
        <w:rPr>
          <w:sz w:val="20"/>
          <w:szCs w:val="20"/>
          <w:lang w:val="it-IT"/>
        </w:rPr>
        <w:t xml:space="preserve"> </w:t>
      </w:r>
    </w:p>
    <w:p w:rsidR="00DC6C2D" w:rsidRPr="00DC6C2D" w:rsidRDefault="00DC6C2D" w:rsidP="00DC6C2D">
      <w:pPr>
        <w:rPr>
          <w:lang w:val="it-IT"/>
        </w:rPr>
      </w:pPr>
      <w:r w:rsidRPr="00DC6C2D">
        <w:rPr>
          <w:lang w:val="it-IT"/>
        </w:rPr>
        <w:t>Di seguito si pubblicano:</w:t>
      </w:r>
    </w:p>
    <w:p w:rsidR="00DC6C2D" w:rsidRPr="00DC6C2D" w:rsidRDefault="00DC6C2D" w:rsidP="00DC6C2D">
      <w:pPr>
        <w:spacing w:before="0" w:after="0"/>
        <w:jc w:val="both"/>
        <w:rPr>
          <w:rFonts w:cs="Calibri"/>
          <w:szCs w:val="22"/>
          <w:lang w:val="it-IT"/>
        </w:rPr>
      </w:pPr>
      <w:r w:rsidRPr="00DC6C2D">
        <w:rPr>
          <w:rFonts w:cs="Calibri"/>
          <w:b/>
          <w:bCs/>
          <w:szCs w:val="22"/>
          <w:lang w:val="it-IT"/>
        </w:rPr>
        <w:t>CU 359</w:t>
      </w:r>
      <w:r w:rsidRPr="00DC6C2D">
        <w:rPr>
          <w:rFonts w:cs="Calibri"/>
          <w:szCs w:val="22"/>
          <w:lang w:val="it-IT"/>
        </w:rPr>
        <w:t>: “</w:t>
      </w:r>
      <w:hyperlink r:id="rId13" w:tgtFrame="_blank" w:tooltip="20250306141159871.pdf" w:history="1">
        <w:r w:rsidRPr="00DC6C2D">
          <w:rPr>
            <w:lang w:val="it-IT"/>
          </w:rPr>
          <w:t>Coppa Italia Dilettanti - fase nazionale - quarti di finale - andata</w:t>
        </w:r>
      </w:hyperlink>
      <w:r w:rsidRPr="00DC6C2D">
        <w:rPr>
          <w:rFonts w:cs="Calibri"/>
          <w:szCs w:val="22"/>
          <w:lang w:val="it-IT"/>
        </w:rPr>
        <w:t>”</w:t>
      </w:r>
    </w:p>
    <w:p w:rsidR="00DC6C2D" w:rsidRPr="00DC6C2D" w:rsidRDefault="00DC6C2D" w:rsidP="00DC6C2D">
      <w:pPr>
        <w:rPr>
          <w:lang w:val="it-IT"/>
        </w:rPr>
      </w:pPr>
      <w:hyperlink r:id="rId14" w:history="1">
        <w:r w:rsidRPr="00DC6C2D">
          <w:rPr>
            <w:color w:val="0000FF"/>
            <w:u w:val="single"/>
            <w:lang w:val="it-IT"/>
          </w:rPr>
          <w:t>https://www.lnd.it/it/comunicati-e-circolari/comunicati-ufficiali/stagione-sportiva-2024-2025/14152-comunicato-ufficiale-n-359-coppa-italia-dilettanti-fase-nazionale-quarti-di-finale-andata/file</w:t>
        </w:r>
      </w:hyperlink>
      <w:r w:rsidRPr="00DC6C2D">
        <w:rPr>
          <w:lang w:val="it-IT"/>
        </w:rPr>
        <w:t xml:space="preserve"> </w:t>
      </w:r>
    </w:p>
    <w:p w:rsidR="00DC6C2D" w:rsidRPr="00DC6C2D" w:rsidRDefault="00DC6C2D" w:rsidP="00DC6C2D">
      <w:pPr>
        <w:spacing w:before="0" w:after="0"/>
        <w:jc w:val="both"/>
        <w:rPr>
          <w:rFonts w:cs="Calibri"/>
          <w:szCs w:val="22"/>
          <w:lang w:val="it-IT"/>
        </w:rPr>
      </w:pPr>
      <w:r w:rsidRPr="00DC6C2D">
        <w:rPr>
          <w:rFonts w:cs="Calibri"/>
          <w:b/>
          <w:bCs/>
          <w:szCs w:val="22"/>
          <w:lang w:val="it-IT"/>
        </w:rPr>
        <w:t>CU 364</w:t>
      </w:r>
      <w:r w:rsidRPr="00DC6C2D">
        <w:rPr>
          <w:rFonts w:cs="Calibri"/>
          <w:szCs w:val="22"/>
          <w:lang w:val="it-IT"/>
        </w:rPr>
        <w:t>: “</w:t>
      </w:r>
      <w:hyperlink r:id="rId15" w:tgtFrame="_blank" w:tooltip="Comunicato Ufficiale n. 364 - Provvedimenti della Procura Federale.pdf" w:history="1">
        <w:r w:rsidRPr="00DC6C2D">
          <w:rPr>
            <w:lang w:val="it-IT"/>
          </w:rPr>
          <w:t>Provvedimenti della Procura Federale</w:t>
        </w:r>
      </w:hyperlink>
      <w:r w:rsidRPr="00DC6C2D">
        <w:rPr>
          <w:rFonts w:cs="Calibri"/>
          <w:szCs w:val="22"/>
          <w:lang w:val="it-IT"/>
        </w:rPr>
        <w:t>”</w:t>
      </w:r>
    </w:p>
    <w:p w:rsidR="00DC6C2D" w:rsidRDefault="00DC6C2D" w:rsidP="00E325CF">
      <w:pPr>
        <w:rPr>
          <w:lang w:val="it-IT"/>
        </w:rPr>
      </w:pPr>
      <w:hyperlink r:id="rId16" w:history="1">
        <w:r w:rsidRPr="00DC6C2D">
          <w:rPr>
            <w:color w:val="0000FF"/>
            <w:u w:val="single"/>
            <w:lang w:val="it-IT"/>
          </w:rPr>
          <w:t>https://www.lnd.it/it/comunicati-e-circolari/comunicati-ufficiali/stagione-sportiva-2024-2025/14170-comunicato-ufficiale-n-364-provvedimenti-della-procura-federale/file</w:t>
        </w:r>
      </w:hyperlink>
    </w:p>
    <w:p w:rsidR="00E325CF" w:rsidRDefault="00E325CF" w:rsidP="00E325CF">
      <w:pPr>
        <w:pStyle w:val="Titolo2"/>
        <w:rPr>
          <w:sz w:val="20"/>
          <w:szCs w:val="20"/>
          <w:lang w:val="it-IT"/>
        </w:rPr>
      </w:pPr>
      <w:bookmarkStart w:id="4" w:name="_Toc478647233"/>
      <w:bookmarkStart w:id="5" w:name="_Toc192779089"/>
      <w:r w:rsidRPr="00B811A2">
        <w:rPr>
          <w:lang w:val="it-IT"/>
        </w:rPr>
        <w:t>2.2 Circolari Ufficiali L.N.D.</w:t>
      </w:r>
      <w:bookmarkEnd w:id="4"/>
      <w:bookmarkEnd w:id="5"/>
      <w:r w:rsidRPr="00B811A2">
        <w:rPr>
          <w:lang w:val="it-IT"/>
        </w:rPr>
        <w:t xml:space="preserve">  </w:t>
      </w:r>
      <w:r w:rsidRPr="00B811A2">
        <w:rPr>
          <w:sz w:val="20"/>
          <w:szCs w:val="20"/>
          <w:lang w:val="it-IT"/>
        </w:rPr>
        <w:t xml:space="preserve"> </w:t>
      </w:r>
    </w:p>
    <w:p w:rsidR="00E325CF" w:rsidRDefault="00E325CF" w:rsidP="00E325CF">
      <w:pPr>
        <w:rPr>
          <w:lang w:val="it-IT"/>
        </w:rPr>
      </w:pPr>
      <w:r>
        <w:rPr>
          <w:lang w:val="it-IT"/>
        </w:rPr>
        <w:t>Nessuna comunicazione</w:t>
      </w:r>
    </w:p>
    <w:p w:rsidR="00E325CF" w:rsidRPr="002D7AD0" w:rsidRDefault="00E325CF" w:rsidP="00E325CF">
      <w:pPr>
        <w:pStyle w:val="Titolo1"/>
        <w:rPr>
          <w:lang w:val="it-IT"/>
        </w:rPr>
      </w:pPr>
      <w:bookmarkStart w:id="6" w:name="_Toc192779090"/>
      <w:r w:rsidRPr="002D7AD0">
        <w:rPr>
          <w:lang w:val="it-IT"/>
        </w:rPr>
        <w:t>3. Comunicazioni del comitato regionale lombardia</w:t>
      </w:r>
      <w:bookmarkEnd w:id="6"/>
    </w:p>
    <w:p w:rsidR="00A66245" w:rsidRPr="00A66245" w:rsidRDefault="00A66245" w:rsidP="00A66245">
      <w:pPr>
        <w:pBdr>
          <w:top w:val="single" w:sz="24" w:space="0" w:color="DBE5F1"/>
          <w:left w:val="single" w:sz="24" w:space="0" w:color="DBE5F1"/>
          <w:bottom w:val="single" w:sz="24" w:space="0" w:color="DBE5F1"/>
          <w:right w:val="single" w:sz="24" w:space="0" w:color="DBE5F1"/>
        </w:pBdr>
        <w:shd w:val="clear" w:color="auto" w:fill="DBE5F1"/>
        <w:spacing w:after="0"/>
        <w:outlineLvl w:val="1"/>
        <w:rPr>
          <w:caps/>
          <w:spacing w:val="15"/>
          <w:szCs w:val="22"/>
          <w:lang w:val="it-IT"/>
        </w:rPr>
      </w:pPr>
      <w:bookmarkStart w:id="7" w:name="_Toc512005903"/>
      <w:bookmarkStart w:id="8" w:name="_Toc192771460"/>
      <w:r w:rsidRPr="00A66245">
        <w:rPr>
          <w:caps/>
          <w:spacing w:val="15"/>
          <w:szCs w:val="22"/>
          <w:lang w:val="it-IT"/>
        </w:rPr>
        <w:t xml:space="preserve">3.1 </w:t>
      </w:r>
      <w:bookmarkEnd w:id="7"/>
      <w:r w:rsidRPr="00A66245">
        <w:rPr>
          <w:caps/>
          <w:spacing w:val="15"/>
          <w:szCs w:val="22"/>
          <w:lang w:val="it-IT"/>
        </w:rPr>
        <w:t>COMMISSARIO STRAORDINARIO</w:t>
      </w:r>
      <w:bookmarkEnd w:id="8"/>
    </w:p>
    <w:p w:rsidR="00E325CF" w:rsidRDefault="00A66245" w:rsidP="00A66245">
      <w:pPr>
        <w:rPr>
          <w:lang w:val="it-IT"/>
        </w:rPr>
      </w:pPr>
      <w:r w:rsidRPr="00A66245">
        <w:rPr>
          <w:lang w:val="it-IT"/>
        </w:rPr>
        <w:t>Nessuna comunicazione</w:t>
      </w:r>
    </w:p>
    <w:p w:rsidR="00E325CF" w:rsidRPr="00203C5E" w:rsidRDefault="00E325CF" w:rsidP="00E325CF">
      <w:pPr>
        <w:pStyle w:val="Titolo2"/>
        <w:rPr>
          <w:lang w:val="it-IT"/>
        </w:rPr>
      </w:pPr>
      <w:bookmarkStart w:id="9" w:name="_Toc192779091"/>
      <w:r w:rsidRPr="00B811A2">
        <w:rPr>
          <w:lang w:val="it-IT"/>
        </w:rPr>
        <w:t>3.2 Segreteria</w:t>
      </w:r>
      <w:bookmarkEnd w:id="9"/>
      <w:r>
        <w:rPr>
          <w:lang w:val="it-IT"/>
        </w:rPr>
        <w:t xml:space="preserve"> </w:t>
      </w:r>
    </w:p>
    <w:p w:rsidR="00A66245" w:rsidRPr="00A66245" w:rsidRDefault="00A66245" w:rsidP="00A66245">
      <w:pPr>
        <w:jc w:val="center"/>
        <w:rPr>
          <w:b/>
          <w:lang w:val="it-IT"/>
        </w:rPr>
      </w:pPr>
      <w:r w:rsidRPr="00A66245">
        <w:rPr>
          <w:b/>
          <w:lang w:val="it-IT"/>
        </w:rPr>
        <w:t>…OMISSIS…</w:t>
      </w:r>
    </w:p>
    <w:p w:rsidR="00A66245" w:rsidRPr="00A66245" w:rsidRDefault="00A66245" w:rsidP="00A66245">
      <w:pPr>
        <w:pStyle w:val="Titolo3"/>
        <w:rPr>
          <w:lang w:val="it-IT" w:eastAsia="it-IT"/>
        </w:rPr>
      </w:pPr>
      <w:bookmarkStart w:id="10" w:name="_Toc96608776"/>
      <w:bookmarkStart w:id="11" w:name="_Toc125034442"/>
      <w:bookmarkStart w:id="12" w:name="_Toc190948463"/>
      <w:bookmarkStart w:id="13" w:name="_Toc191555714"/>
      <w:bookmarkStart w:id="14" w:name="_Toc192166713"/>
      <w:bookmarkStart w:id="15" w:name="_Toc192771463"/>
      <w:bookmarkStart w:id="16" w:name="_Toc192779092"/>
      <w:r w:rsidRPr="00A66245">
        <w:rPr>
          <w:lang w:val="it-IT" w:eastAsia="it-IT"/>
        </w:rPr>
        <w:t xml:space="preserve">3.2.2 Svincoli </w:t>
      </w:r>
      <w:bookmarkEnd w:id="10"/>
      <w:r w:rsidRPr="00A66245">
        <w:rPr>
          <w:lang w:val="it-IT" w:eastAsia="it-IT"/>
        </w:rPr>
        <w:t>per inattivita’ art.109 dilettanti</w:t>
      </w:r>
      <w:bookmarkEnd w:id="11"/>
      <w:bookmarkEnd w:id="12"/>
      <w:bookmarkEnd w:id="13"/>
      <w:bookmarkEnd w:id="14"/>
      <w:bookmarkEnd w:id="15"/>
      <w:bookmarkEnd w:id="16"/>
    </w:p>
    <w:p w:rsidR="00A66245" w:rsidRPr="00A66245" w:rsidRDefault="00A66245" w:rsidP="00A66245">
      <w:pPr>
        <w:spacing w:before="0" w:after="0" w:line="240" w:lineRule="auto"/>
        <w:rPr>
          <w:lang w:val="it-IT"/>
        </w:rPr>
      </w:pPr>
    </w:p>
    <w:tbl>
      <w:tblPr>
        <w:tblW w:w="5000" w:type="pct"/>
        <w:tblCellMar>
          <w:left w:w="70" w:type="dxa"/>
          <w:right w:w="70" w:type="dxa"/>
        </w:tblCellMar>
        <w:tblLook w:val="04A0" w:firstRow="1" w:lastRow="0" w:firstColumn="1" w:lastColumn="0" w:noHBand="0" w:noVBand="1"/>
      </w:tblPr>
      <w:tblGrid>
        <w:gridCol w:w="958"/>
        <w:gridCol w:w="1326"/>
        <w:gridCol w:w="1774"/>
        <w:gridCol w:w="1123"/>
        <w:gridCol w:w="3375"/>
        <w:gridCol w:w="1222"/>
      </w:tblGrid>
      <w:tr w:rsidR="00A66245" w:rsidRPr="00A66245" w:rsidTr="00A66245">
        <w:trPr>
          <w:trHeight w:val="600"/>
        </w:trPr>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245" w:rsidRPr="00A66245" w:rsidRDefault="00A66245" w:rsidP="00A66245">
            <w:pPr>
              <w:spacing w:before="0" w:after="0" w:line="240" w:lineRule="auto"/>
              <w:jc w:val="center"/>
              <w:rPr>
                <w:rFonts w:cs="Calibri"/>
                <w:b/>
                <w:bCs/>
                <w:color w:val="000000"/>
                <w:sz w:val="20"/>
                <w:lang w:val="it-IT" w:eastAsia="it-IT" w:bidi="ar-SA"/>
              </w:rPr>
            </w:pPr>
            <w:r w:rsidRPr="00A66245">
              <w:rPr>
                <w:rFonts w:cs="Calibri"/>
                <w:b/>
                <w:bCs/>
                <w:color w:val="000000"/>
                <w:sz w:val="20"/>
                <w:lang w:val="it-IT" w:eastAsia="it-IT" w:bidi="ar-SA"/>
              </w:rPr>
              <w:t>Matricola</w:t>
            </w:r>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rsidR="00A66245" w:rsidRPr="00A66245" w:rsidRDefault="00A66245" w:rsidP="00A66245">
            <w:pPr>
              <w:spacing w:before="0" w:after="0" w:line="240" w:lineRule="auto"/>
              <w:jc w:val="center"/>
              <w:rPr>
                <w:rFonts w:cs="Calibri"/>
                <w:b/>
                <w:bCs/>
                <w:color w:val="000000"/>
                <w:sz w:val="20"/>
                <w:lang w:val="it-IT" w:eastAsia="it-IT" w:bidi="ar-SA"/>
              </w:rPr>
            </w:pPr>
            <w:r w:rsidRPr="00A66245">
              <w:rPr>
                <w:rFonts w:cs="Calibri"/>
                <w:b/>
                <w:bCs/>
                <w:color w:val="000000"/>
                <w:sz w:val="20"/>
                <w:lang w:val="it-IT" w:eastAsia="it-IT" w:bidi="ar-SA"/>
              </w:rPr>
              <w:t>Cognome</w:t>
            </w: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A66245" w:rsidRPr="00A66245" w:rsidRDefault="00A66245" w:rsidP="00A66245">
            <w:pPr>
              <w:spacing w:before="0" w:after="0" w:line="240" w:lineRule="auto"/>
              <w:jc w:val="center"/>
              <w:rPr>
                <w:rFonts w:cs="Calibri"/>
                <w:b/>
                <w:bCs/>
                <w:color w:val="000000"/>
                <w:sz w:val="20"/>
                <w:lang w:val="it-IT" w:eastAsia="it-IT" w:bidi="ar-SA"/>
              </w:rPr>
            </w:pPr>
            <w:r w:rsidRPr="00A66245">
              <w:rPr>
                <w:rFonts w:cs="Calibri"/>
                <w:b/>
                <w:bCs/>
                <w:color w:val="000000"/>
                <w:sz w:val="20"/>
                <w:lang w:val="it-IT" w:eastAsia="it-IT" w:bidi="ar-SA"/>
              </w:rPr>
              <w:t>Nome</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A66245" w:rsidRPr="00A66245" w:rsidRDefault="00A66245" w:rsidP="00A66245">
            <w:pPr>
              <w:spacing w:before="0" w:after="0" w:line="240" w:lineRule="auto"/>
              <w:jc w:val="center"/>
              <w:rPr>
                <w:rFonts w:cs="Calibri"/>
                <w:b/>
                <w:bCs/>
                <w:color w:val="000000"/>
                <w:sz w:val="20"/>
                <w:lang w:val="it-IT" w:eastAsia="it-IT" w:bidi="ar-SA"/>
              </w:rPr>
            </w:pPr>
            <w:r w:rsidRPr="00A66245">
              <w:rPr>
                <w:rFonts w:cs="Calibri"/>
                <w:b/>
                <w:bCs/>
                <w:color w:val="000000"/>
                <w:sz w:val="20"/>
                <w:lang w:val="it-IT" w:eastAsia="it-IT" w:bidi="ar-SA"/>
              </w:rPr>
              <w:t>Data di nascita</w:t>
            </w:r>
          </w:p>
        </w:tc>
        <w:tc>
          <w:tcPr>
            <w:tcW w:w="1726" w:type="pct"/>
            <w:tcBorders>
              <w:top w:val="single" w:sz="4" w:space="0" w:color="auto"/>
              <w:left w:val="nil"/>
              <w:bottom w:val="single" w:sz="4" w:space="0" w:color="auto"/>
              <w:right w:val="single" w:sz="4" w:space="0" w:color="auto"/>
            </w:tcBorders>
            <w:shd w:val="clear" w:color="auto" w:fill="auto"/>
            <w:noWrap/>
            <w:vAlign w:val="center"/>
            <w:hideMark/>
          </w:tcPr>
          <w:p w:rsidR="00A66245" w:rsidRPr="00A66245" w:rsidRDefault="00A66245" w:rsidP="00A66245">
            <w:pPr>
              <w:spacing w:before="0" w:after="0" w:line="240" w:lineRule="auto"/>
              <w:jc w:val="center"/>
              <w:rPr>
                <w:rFonts w:cs="Calibri"/>
                <w:b/>
                <w:bCs/>
                <w:color w:val="000000"/>
                <w:sz w:val="20"/>
                <w:lang w:val="it-IT" w:eastAsia="it-IT" w:bidi="ar-SA"/>
              </w:rPr>
            </w:pPr>
            <w:r w:rsidRPr="00A66245">
              <w:rPr>
                <w:rFonts w:cs="Calibri"/>
                <w:b/>
                <w:bCs/>
                <w:color w:val="000000"/>
                <w:sz w:val="20"/>
                <w:lang w:val="it-IT" w:eastAsia="it-IT" w:bidi="ar-SA"/>
              </w:rPr>
              <w:t>Società</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A66245" w:rsidRPr="00A66245" w:rsidRDefault="00A66245" w:rsidP="00A66245">
            <w:pPr>
              <w:spacing w:before="0" w:after="0" w:line="240" w:lineRule="auto"/>
              <w:jc w:val="center"/>
              <w:rPr>
                <w:rFonts w:cs="Calibri"/>
                <w:b/>
                <w:bCs/>
                <w:color w:val="000000"/>
                <w:sz w:val="20"/>
                <w:lang w:val="it-IT" w:eastAsia="it-IT" w:bidi="ar-SA"/>
              </w:rPr>
            </w:pPr>
            <w:r w:rsidRPr="00A66245">
              <w:rPr>
                <w:rFonts w:cs="Calibri"/>
                <w:b/>
                <w:bCs/>
                <w:color w:val="000000"/>
                <w:sz w:val="20"/>
                <w:lang w:val="it-IT" w:eastAsia="it-IT" w:bidi="ar-SA"/>
              </w:rPr>
              <w:t>Stato Pratica</w:t>
            </w:r>
          </w:p>
        </w:tc>
      </w:tr>
      <w:tr w:rsidR="00A66245" w:rsidRPr="00A66245" w:rsidTr="00A66245">
        <w:trPr>
          <w:trHeight w:val="300"/>
        </w:trPr>
        <w:tc>
          <w:tcPr>
            <w:tcW w:w="490" w:type="pct"/>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A66245" w:rsidRPr="00A66245" w:rsidRDefault="00A66245" w:rsidP="00A66245">
            <w:pPr>
              <w:spacing w:before="0" w:after="0" w:line="240" w:lineRule="auto"/>
              <w:jc w:val="center"/>
              <w:rPr>
                <w:rFonts w:cs="Calibri"/>
                <w:color w:val="000000"/>
                <w:sz w:val="20"/>
                <w:lang w:val="it-IT" w:eastAsia="it-IT" w:bidi="ar-SA"/>
              </w:rPr>
            </w:pPr>
            <w:r w:rsidRPr="00A66245">
              <w:rPr>
                <w:rFonts w:cs="Calibri"/>
                <w:color w:val="000000"/>
                <w:sz w:val="20"/>
                <w:lang w:val="it-IT" w:eastAsia="it-IT" w:bidi="ar-SA"/>
              </w:rPr>
              <w:t>1095677</w:t>
            </w:r>
          </w:p>
        </w:tc>
        <w:tc>
          <w:tcPr>
            <w:tcW w:w="678" w:type="pct"/>
            <w:tcBorders>
              <w:top w:val="nil"/>
              <w:left w:val="nil"/>
              <w:bottom w:val="single" w:sz="4" w:space="0" w:color="auto"/>
              <w:right w:val="single" w:sz="4" w:space="0" w:color="auto"/>
            </w:tcBorders>
            <w:shd w:val="clear" w:color="auto" w:fill="C6D9F1" w:themeFill="text2" w:themeFillTint="33"/>
            <w:noWrap/>
            <w:vAlign w:val="bottom"/>
            <w:hideMark/>
          </w:tcPr>
          <w:p w:rsidR="00A66245" w:rsidRPr="00A66245" w:rsidRDefault="00A66245" w:rsidP="00A66245">
            <w:pPr>
              <w:spacing w:before="0" w:after="0" w:line="240" w:lineRule="auto"/>
              <w:rPr>
                <w:rFonts w:cs="Calibri"/>
                <w:color w:val="000000"/>
                <w:sz w:val="20"/>
                <w:lang w:val="it-IT" w:eastAsia="it-IT" w:bidi="ar-SA"/>
              </w:rPr>
            </w:pPr>
            <w:r w:rsidRPr="00A66245">
              <w:rPr>
                <w:rFonts w:cs="Calibri"/>
                <w:color w:val="000000"/>
                <w:sz w:val="20"/>
                <w:lang w:val="it-IT" w:eastAsia="it-IT" w:bidi="ar-SA"/>
              </w:rPr>
              <w:t xml:space="preserve">JARA </w:t>
            </w:r>
          </w:p>
        </w:tc>
        <w:tc>
          <w:tcPr>
            <w:tcW w:w="907" w:type="pct"/>
            <w:tcBorders>
              <w:top w:val="nil"/>
              <w:left w:val="nil"/>
              <w:bottom w:val="single" w:sz="4" w:space="0" w:color="auto"/>
              <w:right w:val="single" w:sz="4" w:space="0" w:color="auto"/>
            </w:tcBorders>
            <w:shd w:val="clear" w:color="auto" w:fill="C6D9F1" w:themeFill="text2" w:themeFillTint="33"/>
            <w:noWrap/>
            <w:vAlign w:val="bottom"/>
            <w:hideMark/>
          </w:tcPr>
          <w:p w:rsidR="00A66245" w:rsidRPr="00A66245" w:rsidRDefault="00A66245" w:rsidP="00A66245">
            <w:pPr>
              <w:spacing w:before="0" w:after="0" w:line="240" w:lineRule="auto"/>
              <w:rPr>
                <w:rFonts w:cs="Calibri"/>
                <w:color w:val="000000"/>
                <w:sz w:val="20"/>
                <w:lang w:val="it-IT" w:eastAsia="it-IT" w:bidi="ar-SA"/>
              </w:rPr>
            </w:pPr>
            <w:r w:rsidRPr="00A66245">
              <w:rPr>
                <w:rFonts w:cs="Calibri"/>
                <w:color w:val="000000"/>
                <w:sz w:val="20"/>
                <w:lang w:val="it-IT" w:eastAsia="it-IT" w:bidi="ar-SA"/>
              </w:rPr>
              <w:t>BRIAN NICOLAS</w:t>
            </w:r>
          </w:p>
        </w:tc>
        <w:tc>
          <w:tcPr>
            <w:tcW w:w="574" w:type="pct"/>
            <w:tcBorders>
              <w:top w:val="nil"/>
              <w:left w:val="nil"/>
              <w:bottom w:val="single" w:sz="4" w:space="0" w:color="auto"/>
              <w:right w:val="single" w:sz="4" w:space="0" w:color="auto"/>
            </w:tcBorders>
            <w:shd w:val="clear" w:color="auto" w:fill="C6D9F1" w:themeFill="text2" w:themeFillTint="33"/>
            <w:noWrap/>
            <w:vAlign w:val="center"/>
            <w:hideMark/>
          </w:tcPr>
          <w:p w:rsidR="00A66245" w:rsidRPr="00A66245" w:rsidRDefault="00A66245" w:rsidP="00A66245">
            <w:pPr>
              <w:spacing w:before="0" w:after="0" w:line="240" w:lineRule="auto"/>
              <w:jc w:val="center"/>
              <w:rPr>
                <w:rFonts w:cs="Calibri"/>
                <w:color w:val="000000"/>
                <w:sz w:val="20"/>
                <w:lang w:val="it-IT" w:eastAsia="it-IT" w:bidi="ar-SA"/>
              </w:rPr>
            </w:pPr>
            <w:r w:rsidRPr="00A66245">
              <w:rPr>
                <w:rFonts w:cs="Calibri"/>
                <w:color w:val="000000"/>
                <w:sz w:val="20"/>
                <w:lang w:val="it-IT" w:eastAsia="it-IT" w:bidi="ar-SA"/>
              </w:rPr>
              <w:t>02/01/1996</w:t>
            </w:r>
          </w:p>
        </w:tc>
        <w:tc>
          <w:tcPr>
            <w:tcW w:w="1726" w:type="pct"/>
            <w:tcBorders>
              <w:top w:val="nil"/>
              <w:left w:val="nil"/>
              <w:bottom w:val="single" w:sz="4" w:space="0" w:color="auto"/>
              <w:right w:val="single" w:sz="4" w:space="0" w:color="auto"/>
            </w:tcBorders>
            <w:shd w:val="clear" w:color="auto" w:fill="C6D9F1" w:themeFill="text2" w:themeFillTint="33"/>
            <w:noWrap/>
            <w:vAlign w:val="bottom"/>
            <w:hideMark/>
          </w:tcPr>
          <w:p w:rsidR="00A66245" w:rsidRPr="00A66245" w:rsidRDefault="00A66245" w:rsidP="00A66245">
            <w:pPr>
              <w:spacing w:before="0" w:after="0" w:line="240" w:lineRule="auto"/>
              <w:rPr>
                <w:rFonts w:cs="Calibri"/>
                <w:color w:val="000000"/>
                <w:sz w:val="20"/>
                <w:lang w:val="it-IT" w:eastAsia="it-IT" w:bidi="ar-SA"/>
              </w:rPr>
            </w:pPr>
            <w:r w:rsidRPr="00A66245">
              <w:rPr>
                <w:rFonts w:cs="Calibri"/>
                <w:color w:val="000000"/>
                <w:sz w:val="20"/>
                <w:lang w:val="it-IT" w:eastAsia="it-IT" w:bidi="ar-SA"/>
              </w:rPr>
              <w:t>US ARDENNO BUGLIO</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66245" w:rsidRPr="00A66245" w:rsidRDefault="00A66245" w:rsidP="00A66245">
            <w:pPr>
              <w:spacing w:before="0" w:after="0" w:line="240" w:lineRule="auto"/>
              <w:rPr>
                <w:rFonts w:cs="Calibri"/>
                <w:color w:val="006100"/>
                <w:sz w:val="20"/>
                <w:lang w:val="it-IT" w:eastAsia="it-IT" w:bidi="ar-SA"/>
              </w:rPr>
            </w:pPr>
            <w:r w:rsidRPr="00A66245">
              <w:rPr>
                <w:rFonts w:cs="Calibri"/>
                <w:color w:val="006100"/>
                <w:sz w:val="20"/>
                <w:lang w:val="it-IT" w:eastAsia="it-IT" w:bidi="ar-SA"/>
              </w:rPr>
              <w:t>ACCOLTO</w:t>
            </w:r>
          </w:p>
        </w:tc>
      </w:tr>
    </w:tbl>
    <w:p w:rsidR="00A66245" w:rsidRPr="00A66245" w:rsidRDefault="00A66245" w:rsidP="00A66245">
      <w:pPr>
        <w:spacing w:before="0" w:after="0" w:line="240" w:lineRule="auto"/>
        <w:rPr>
          <w:rFonts w:ascii="Courier New" w:hAnsi="Courier New" w:cs="Courier New"/>
          <w:sz w:val="16"/>
          <w:szCs w:val="16"/>
          <w:lang w:val="it-IT" w:eastAsia="it-IT" w:bidi="ar-SA"/>
        </w:rPr>
      </w:pPr>
    </w:p>
    <w:p w:rsidR="00A66245" w:rsidRPr="00A66245" w:rsidRDefault="00A66245" w:rsidP="00A66245">
      <w:pPr>
        <w:spacing w:before="0" w:after="0" w:line="240" w:lineRule="auto"/>
        <w:rPr>
          <w:rFonts w:ascii="Courier New" w:hAnsi="Courier New" w:cs="Courier New"/>
          <w:sz w:val="16"/>
          <w:szCs w:val="16"/>
          <w:lang w:val="it-IT" w:eastAsia="it-IT" w:bidi="ar-SA"/>
        </w:rPr>
      </w:pPr>
    </w:p>
    <w:p w:rsidR="00A66245" w:rsidRPr="00A66245" w:rsidRDefault="00A66245" w:rsidP="00A66245">
      <w:pPr>
        <w:pStyle w:val="Titolo3"/>
        <w:rPr>
          <w:rFonts w:eastAsia="Calibri"/>
          <w:lang w:val="it-IT" w:bidi="ar-SA"/>
        </w:rPr>
      </w:pPr>
      <w:bookmarkStart w:id="17" w:name="_Toc192771464"/>
      <w:bookmarkStart w:id="18" w:name="_Toc97807369"/>
      <w:bookmarkStart w:id="19" w:name="_Toc99114808"/>
      <w:bookmarkStart w:id="20" w:name="_Toc110525722"/>
      <w:bookmarkStart w:id="21" w:name="_Toc112681349"/>
      <w:bookmarkStart w:id="22" w:name="_Toc113543170"/>
      <w:bookmarkStart w:id="23" w:name="_Toc114149282"/>
      <w:bookmarkStart w:id="24" w:name="_Toc114754285"/>
      <w:bookmarkStart w:id="25" w:name="_Toc115965120"/>
      <w:bookmarkStart w:id="26" w:name="_Toc116566477"/>
      <w:bookmarkStart w:id="27" w:name="_Toc117170734"/>
      <w:bookmarkStart w:id="28" w:name="_Toc117775093"/>
      <w:bookmarkStart w:id="29" w:name="_Toc192779093"/>
      <w:r w:rsidRPr="00A66245">
        <w:rPr>
          <w:rFonts w:eastAsia="Calibri"/>
          <w:lang w:val="it-IT" w:bidi="ar-SA"/>
        </w:rPr>
        <w:lastRenderedPageBreak/>
        <w:t>3.2.3 AUTORIZZAZIONE EX ART. 34 COMMA 3 DELLE N.O.I.F. - CALCIATORI “GIOVANI” E/O “GIOVANI DI SERIE” TESSERATI PER SOCIETA’ ASSOCIATE ALLA L.N.D. E/O ALTRE LEGHE</w:t>
      </w:r>
      <w:bookmarkEnd w:id="17"/>
      <w:bookmarkEnd w:id="29"/>
      <w:r w:rsidRPr="00A66245">
        <w:rPr>
          <w:rFonts w:eastAsia="Calibri"/>
          <w:lang w:val="it-IT" w:bidi="ar-SA"/>
        </w:rPr>
        <w:t xml:space="preserve"> </w:t>
      </w:r>
      <w:bookmarkEnd w:id="18"/>
      <w:bookmarkEnd w:id="19"/>
      <w:bookmarkEnd w:id="20"/>
      <w:bookmarkEnd w:id="21"/>
      <w:bookmarkEnd w:id="22"/>
      <w:bookmarkEnd w:id="23"/>
      <w:bookmarkEnd w:id="24"/>
      <w:bookmarkEnd w:id="25"/>
      <w:bookmarkEnd w:id="26"/>
      <w:bookmarkEnd w:id="27"/>
      <w:bookmarkEnd w:id="28"/>
    </w:p>
    <w:p w:rsidR="00A66245" w:rsidRPr="00A66245" w:rsidRDefault="00A66245" w:rsidP="00A66245">
      <w:pPr>
        <w:spacing w:before="0" w:after="0" w:line="240" w:lineRule="auto"/>
        <w:rPr>
          <w:rFonts w:eastAsia="Calibri"/>
          <w:lang w:val="it-IT" w:bidi="ar-SA"/>
        </w:rPr>
      </w:pPr>
    </w:p>
    <w:p w:rsidR="00A66245" w:rsidRPr="00A66245" w:rsidRDefault="00A66245" w:rsidP="00A66245">
      <w:pPr>
        <w:spacing w:before="0" w:after="160" w:line="254" w:lineRule="auto"/>
        <w:jc w:val="both"/>
        <w:rPr>
          <w:rFonts w:eastAsia="Calibri"/>
          <w:szCs w:val="22"/>
          <w:lang w:val="it-IT" w:bidi="ar-SA"/>
        </w:rPr>
      </w:pPr>
      <w:r w:rsidRPr="00A66245">
        <w:rPr>
          <w:rFonts w:eastAsia="Calibri"/>
          <w:szCs w:val="22"/>
          <w:lang w:val="it-IT" w:bidi="ar-SA"/>
        </w:rPr>
        <w:t>Vista la documentazione prodotta dalle Società interessate, ai sensi dell’art. 34, comma 3, delle N.O.I.F., è stata concessa deroga ai seguenti calciatori/calciatrici “giovani” e/o “giovani di serie” tesserati: </w:t>
      </w:r>
    </w:p>
    <w:p w:rsidR="00A66245" w:rsidRPr="00A66245" w:rsidRDefault="00A66245" w:rsidP="00A66245">
      <w:pPr>
        <w:spacing w:before="0" w:after="0" w:line="240" w:lineRule="auto"/>
        <w:rPr>
          <w:rFonts w:ascii="Courier New" w:hAnsi="Courier New" w:cs="Courier New"/>
          <w:sz w:val="16"/>
          <w:szCs w:val="16"/>
          <w:lang w:val="it-IT" w:eastAsia="it-IT" w:bidi="ar-SA"/>
        </w:rPr>
      </w:pPr>
    </w:p>
    <w:tbl>
      <w:tblPr>
        <w:tblW w:w="6940" w:type="dxa"/>
        <w:jc w:val="center"/>
        <w:tblCellMar>
          <w:left w:w="70" w:type="dxa"/>
          <w:right w:w="70" w:type="dxa"/>
        </w:tblCellMar>
        <w:tblLook w:val="04A0" w:firstRow="1" w:lastRow="0" w:firstColumn="1" w:lastColumn="0" w:noHBand="0" w:noVBand="1"/>
      </w:tblPr>
      <w:tblGrid>
        <w:gridCol w:w="3220"/>
        <w:gridCol w:w="2620"/>
        <w:gridCol w:w="1242"/>
      </w:tblGrid>
      <w:tr w:rsidR="00A66245" w:rsidRPr="00A66245" w:rsidTr="00A66245">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66245" w:rsidRPr="00A66245" w:rsidRDefault="00A66245" w:rsidP="00A66245">
            <w:pPr>
              <w:spacing w:before="0" w:after="0" w:line="240" w:lineRule="auto"/>
              <w:rPr>
                <w:rFonts w:ascii="Aptos Narrow" w:hAnsi="Aptos Narrow"/>
                <w:szCs w:val="22"/>
                <w:lang w:val="it-IT" w:eastAsia="it-IT" w:bidi="ar-SA"/>
              </w:rPr>
            </w:pPr>
            <w:r w:rsidRPr="00A66245">
              <w:rPr>
                <w:rFonts w:ascii="Aptos Narrow" w:hAnsi="Aptos Narrow"/>
                <w:szCs w:val="22"/>
                <w:lang w:val="it-IT" w:eastAsia="it-IT" w:bidi="ar-SA"/>
              </w:rPr>
              <w:t>A.C. Albosaggia Ponchiera ASD</w:t>
            </w:r>
          </w:p>
        </w:tc>
        <w:tc>
          <w:tcPr>
            <w:tcW w:w="262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66245" w:rsidRPr="00A66245" w:rsidRDefault="00A66245" w:rsidP="00A66245">
            <w:pPr>
              <w:spacing w:before="0" w:after="0" w:line="240" w:lineRule="auto"/>
              <w:rPr>
                <w:rFonts w:ascii="Aptos Narrow" w:hAnsi="Aptos Narrow"/>
                <w:b/>
                <w:bCs/>
                <w:color w:val="000000"/>
                <w:szCs w:val="22"/>
                <w:lang w:val="it-IT" w:eastAsia="it-IT" w:bidi="ar-SA"/>
              </w:rPr>
            </w:pPr>
            <w:r w:rsidRPr="00A66245">
              <w:rPr>
                <w:rFonts w:ascii="Aptos Narrow" w:hAnsi="Aptos Narrow"/>
                <w:b/>
                <w:bCs/>
                <w:color w:val="000000"/>
                <w:szCs w:val="22"/>
                <w:lang w:val="it-IT" w:eastAsia="it-IT" w:bidi="ar-SA"/>
              </w:rPr>
              <w:t>Paruscio Matilde</w:t>
            </w:r>
          </w:p>
        </w:tc>
        <w:tc>
          <w:tcPr>
            <w:tcW w:w="110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66245" w:rsidRPr="00A66245" w:rsidRDefault="00A66245" w:rsidP="00A66245">
            <w:pPr>
              <w:spacing w:before="0" w:after="0" w:line="240" w:lineRule="auto"/>
              <w:jc w:val="right"/>
              <w:rPr>
                <w:rFonts w:ascii="Aptos Narrow" w:hAnsi="Aptos Narrow"/>
                <w:color w:val="000000"/>
                <w:szCs w:val="22"/>
                <w:lang w:val="it-IT" w:eastAsia="it-IT" w:bidi="ar-SA"/>
              </w:rPr>
            </w:pPr>
            <w:r w:rsidRPr="00A66245">
              <w:rPr>
                <w:rFonts w:ascii="Aptos Narrow" w:hAnsi="Aptos Narrow"/>
                <w:color w:val="000000"/>
                <w:szCs w:val="22"/>
                <w:lang w:val="it-IT" w:eastAsia="it-IT" w:bidi="ar-SA"/>
              </w:rPr>
              <w:t>03/03/2011</w:t>
            </w:r>
          </w:p>
        </w:tc>
      </w:tr>
    </w:tbl>
    <w:p w:rsidR="00A66245" w:rsidRPr="00A66245" w:rsidRDefault="00A66245" w:rsidP="00A66245">
      <w:pPr>
        <w:spacing w:before="0" w:after="0" w:line="240" w:lineRule="auto"/>
        <w:rPr>
          <w:rFonts w:ascii="Courier New" w:hAnsi="Courier New" w:cs="Courier New"/>
          <w:sz w:val="16"/>
          <w:szCs w:val="16"/>
          <w:lang w:val="it-IT" w:eastAsia="it-IT" w:bidi="ar-SA"/>
        </w:rPr>
      </w:pPr>
    </w:p>
    <w:p w:rsidR="00A66245" w:rsidRPr="00A66245" w:rsidRDefault="00A66245" w:rsidP="00A66245">
      <w:pPr>
        <w:spacing w:before="0" w:after="0" w:line="240" w:lineRule="auto"/>
        <w:rPr>
          <w:rFonts w:ascii="Courier New" w:hAnsi="Courier New" w:cs="Courier New"/>
          <w:sz w:val="16"/>
          <w:szCs w:val="16"/>
          <w:lang w:val="it-IT" w:eastAsia="it-IT" w:bidi="ar-SA"/>
        </w:rPr>
      </w:pPr>
    </w:p>
    <w:p w:rsidR="00A66245" w:rsidRPr="00A66245" w:rsidRDefault="00A66245" w:rsidP="00A22F0C">
      <w:pPr>
        <w:jc w:val="center"/>
        <w:rPr>
          <w:b/>
          <w:lang w:val="it-IT"/>
        </w:rPr>
      </w:pPr>
      <w:r w:rsidRPr="00A66245">
        <w:rPr>
          <w:b/>
          <w:lang w:val="it-IT"/>
        </w:rPr>
        <w:t>…OMISSIS…</w:t>
      </w:r>
    </w:p>
    <w:p w:rsidR="00A66245" w:rsidRPr="00A66245" w:rsidRDefault="00A66245" w:rsidP="00A66245">
      <w:pPr>
        <w:pBdr>
          <w:top w:val="dotted" w:sz="6" w:space="2" w:color="4F81BD"/>
          <w:left w:val="dotted" w:sz="6" w:space="2" w:color="4F81BD"/>
        </w:pBdr>
        <w:spacing w:before="300" w:after="0"/>
        <w:outlineLvl w:val="3"/>
        <w:rPr>
          <w:caps/>
          <w:color w:val="365F91"/>
          <w:spacing w:val="10"/>
          <w:szCs w:val="22"/>
          <w:lang w:val="it-IT"/>
        </w:rPr>
      </w:pPr>
      <w:hyperlink r:id="rId17" w:history="1">
        <w:bookmarkStart w:id="30" w:name="_Toc519167121"/>
        <w:r w:rsidRPr="00A66245">
          <w:rPr>
            <w:caps/>
            <w:color w:val="365F91"/>
            <w:spacing w:val="10"/>
            <w:szCs w:val="22"/>
            <w:lang w:val="it-IT"/>
          </w:rPr>
          <w:t xml:space="preserve">Variazione Gare </w:t>
        </w:r>
        <w:r w:rsidRPr="00A66245">
          <w:rPr>
            <w:b/>
            <w:i/>
            <w:caps/>
            <w:color w:val="002060"/>
            <w:spacing w:val="10"/>
            <w:szCs w:val="22"/>
            <w:lang w:val="it-IT"/>
          </w:rPr>
          <w:t>l.n.d.</w:t>
        </w:r>
        <w:bookmarkEnd w:id="30"/>
        <w:r w:rsidRPr="00A66245">
          <w:rPr>
            <w:b/>
            <w:caps/>
            <w:color w:val="002060"/>
            <w:spacing w:val="10"/>
            <w:szCs w:val="22"/>
            <w:lang w:val="it-IT"/>
          </w:rPr>
          <w:t xml:space="preserve"> </w:t>
        </w:r>
      </w:hyperlink>
    </w:p>
    <w:p w:rsidR="00A66245" w:rsidRPr="00A66245" w:rsidRDefault="00A66245" w:rsidP="00A66245">
      <w:pPr>
        <w:jc w:val="center"/>
        <w:rPr>
          <w:b/>
          <w:lang w:val="it-IT"/>
        </w:rPr>
      </w:pPr>
      <w:r w:rsidRPr="00A66245">
        <w:rPr>
          <w:b/>
          <w:lang w:val="it-IT"/>
        </w:rPr>
        <w:t>…OMISSIS…</w:t>
      </w:r>
    </w:p>
    <w:p w:rsidR="00A66245" w:rsidRDefault="00A66245" w:rsidP="00E325CF">
      <w:pPr>
        <w:rPr>
          <w:lang w:val="it-IT"/>
        </w:rPr>
      </w:pPr>
    </w:p>
    <w:p w:rsidR="00E325CF" w:rsidRPr="00E325CF" w:rsidRDefault="00E325CF" w:rsidP="00E325CF">
      <w:pPr>
        <w:pStyle w:val="Titolo2"/>
        <w:rPr>
          <w:lang w:val="it-IT"/>
        </w:rPr>
      </w:pPr>
      <w:bookmarkStart w:id="31" w:name="_Toc32498442"/>
      <w:bookmarkStart w:id="32" w:name="_Toc192779094"/>
      <w:r w:rsidRPr="00E325CF">
        <w:rPr>
          <w:lang w:val="it-IT"/>
        </w:rPr>
        <w:t>3.3 Campionato FEmminile</w:t>
      </w:r>
      <w:bookmarkEnd w:id="31"/>
      <w:bookmarkEnd w:id="32"/>
    </w:p>
    <w:p w:rsidR="00E325CF" w:rsidRDefault="00E325CF" w:rsidP="00E325CF">
      <w:pPr>
        <w:rPr>
          <w:lang w:val="it-IT"/>
        </w:rPr>
      </w:pPr>
      <w:r>
        <w:rPr>
          <w:lang w:val="it-IT"/>
        </w:rPr>
        <w:t>Nessuna comunicazione</w:t>
      </w:r>
    </w:p>
    <w:p w:rsidR="00E325CF" w:rsidRDefault="00E325CF" w:rsidP="00E325CF">
      <w:pPr>
        <w:pStyle w:val="Titolo2"/>
        <w:rPr>
          <w:lang w:val="it-IT"/>
        </w:rPr>
      </w:pPr>
      <w:bookmarkStart w:id="33" w:name="_Toc32498445"/>
      <w:bookmarkStart w:id="34" w:name="_Toc192779095"/>
      <w:r w:rsidRPr="00A42E3F">
        <w:rPr>
          <w:lang w:val="it-IT"/>
        </w:rPr>
        <w:t>3.</w:t>
      </w:r>
      <w:r>
        <w:rPr>
          <w:lang w:val="it-IT"/>
        </w:rPr>
        <w:t xml:space="preserve">4 Campionato Calcio </w:t>
      </w:r>
      <w:r>
        <w:rPr>
          <w:caps w:val="0"/>
          <w:lang w:val="it-IT"/>
        </w:rPr>
        <w:t>a</w:t>
      </w:r>
      <w:r>
        <w:rPr>
          <w:lang w:val="it-IT"/>
        </w:rPr>
        <w:t xml:space="preserve"> cinque</w:t>
      </w:r>
      <w:bookmarkEnd w:id="33"/>
      <w:bookmarkEnd w:id="34"/>
    </w:p>
    <w:p w:rsidR="00E325CF" w:rsidRDefault="00E325CF" w:rsidP="00E325CF">
      <w:pPr>
        <w:rPr>
          <w:lang w:val="it-IT"/>
        </w:rPr>
      </w:pPr>
      <w:r>
        <w:rPr>
          <w:lang w:val="it-IT"/>
        </w:rPr>
        <w:t>Nessuna comunicazione</w:t>
      </w:r>
    </w:p>
    <w:p w:rsidR="00E325CF" w:rsidRPr="00B15E52" w:rsidRDefault="00E325CF" w:rsidP="00E325CF">
      <w:pPr>
        <w:pStyle w:val="Titolo1"/>
        <w:rPr>
          <w:lang w:val="it-IT"/>
        </w:rPr>
      </w:pPr>
      <w:bookmarkStart w:id="35" w:name="_Toc454547829"/>
      <w:bookmarkStart w:id="36" w:name="_Toc192779096"/>
      <w:r>
        <w:rPr>
          <w:lang w:val="it-IT"/>
        </w:rPr>
        <w:t xml:space="preserve">4. </w:t>
      </w:r>
      <w:r w:rsidRPr="00B811A2">
        <w:rPr>
          <w:lang w:val="it-IT"/>
        </w:rPr>
        <w:t>Comunicazioni per l’attività del Settore Giovanile Scolastico del C.R.L.</w:t>
      </w:r>
      <w:bookmarkEnd w:id="35"/>
      <w:bookmarkEnd w:id="36"/>
      <w:r w:rsidRPr="00B811A2">
        <w:rPr>
          <w:lang w:val="it-IT"/>
        </w:rPr>
        <w:tab/>
      </w:r>
    </w:p>
    <w:p w:rsidR="00A66245" w:rsidRPr="00A66245" w:rsidRDefault="00E325CF" w:rsidP="00A66245">
      <w:pPr>
        <w:pStyle w:val="Titolo2"/>
        <w:rPr>
          <w:lang w:val="it-IT"/>
        </w:rPr>
      </w:pPr>
      <w:bookmarkStart w:id="37" w:name="_Toc454547830"/>
      <w:bookmarkStart w:id="38" w:name="_Toc192779097"/>
      <w:r w:rsidRPr="00996510">
        <w:rPr>
          <w:lang w:val="it-IT"/>
        </w:rPr>
        <w:t>4.1 Attività S.G.S. di competenza L.N.D.</w:t>
      </w:r>
      <w:bookmarkStart w:id="39" w:name="_Toc454547831"/>
      <w:bookmarkEnd w:id="37"/>
      <w:bookmarkEnd w:id="38"/>
    </w:p>
    <w:p w:rsidR="00A66245" w:rsidRPr="00A66245" w:rsidRDefault="00A66245" w:rsidP="00A66245">
      <w:pPr>
        <w:jc w:val="center"/>
        <w:rPr>
          <w:b/>
          <w:lang w:val="it-IT"/>
        </w:rPr>
      </w:pPr>
      <w:r w:rsidRPr="00A66245">
        <w:rPr>
          <w:b/>
          <w:lang w:val="it-IT"/>
        </w:rPr>
        <w:t>…OMISSIS…</w:t>
      </w:r>
    </w:p>
    <w:p w:rsidR="00A66245" w:rsidRPr="00A66245" w:rsidRDefault="00A66245" w:rsidP="00A66245">
      <w:pPr>
        <w:pBdr>
          <w:top w:val="dotted" w:sz="6" w:space="2" w:color="4F81BD"/>
          <w:left w:val="dotted" w:sz="6" w:space="2" w:color="4F81BD"/>
        </w:pBdr>
        <w:spacing w:before="300" w:after="0"/>
        <w:outlineLvl w:val="3"/>
        <w:rPr>
          <w:caps/>
          <w:color w:val="365F91"/>
          <w:spacing w:val="10"/>
          <w:szCs w:val="22"/>
          <w:lang w:val="it-IT"/>
        </w:rPr>
      </w:pPr>
      <w:hyperlink r:id="rId18" w:history="1">
        <w:r w:rsidRPr="00A66245">
          <w:rPr>
            <w:caps/>
            <w:color w:val="365F91"/>
            <w:spacing w:val="10"/>
            <w:szCs w:val="22"/>
            <w:lang w:val="it-IT"/>
          </w:rPr>
          <w:t xml:space="preserve">Variazione Gare </w:t>
        </w:r>
        <w:r w:rsidRPr="00A66245">
          <w:rPr>
            <w:b/>
            <w:i/>
            <w:caps/>
            <w:color w:val="002060"/>
            <w:spacing w:val="10"/>
            <w:szCs w:val="22"/>
            <w:lang w:val="it-IT"/>
          </w:rPr>
          <w:t>S.G.S.</w:t>
        </w:r>
        <w:r w:rsidRPr="00A66245">
          <w:rPr>
            <w:caps/>
            <w:color w:val="002060"/>
            <w:spacing w:val="10"/>
            <w:szCs w:val="22"/>
            <w:lang w:val="it-IT"/>
          </w:rPr>
          <w:t xml:space="preserve"> </w:t>
        </w:r>
      </w:hyperlink>
    </w:p>
    <w:p w:rsidR="00A66245" w:rsidRPr="00A66245" w:rsidRDefault="00A66245" w:rsidP="00A66245">
      <w:pPr>
        <w:rPr>
          <w:lang w:val="it-IT"/>
        </w:rPr>
      </w:pPr>
      <w:r w:rsidRPr="00A66245">
        <w:rPr>
          <w:lang w:val="it-IT"/>
        </w:rPr>
        <w:t>Nessuna comunicazione</w:t>
      </w:r>
    </w:p>
    <w:p w:rsidR="0019256C" w:rsidRPr="0019256C" w:rsidRDefault="0019256C" w:rsidP="0019256C">
      <w:pPr>
        <w:pStyle w:val="Titolo2"/>
        <w:rPr>
          <w:lang w:val="it-IT"/>
        </w:rPr>
      </w:pPr>
      <w:bookmarkStart w:id="40" w:name="_Toc454547832"/>
      <w:bookmarkStart w:id="41" w:name="_Toc512005919"/>
      <w:bookmarkStart w:id="42" w:name="_Toc192771473"/>
      <w:bookmarkStart w:id="43" w:name="_Toc192779098"/>
      <w:bookmarkEnd w:id="39"/>
      <w:r w:rsidRPr="0019256C">
        <w:rPr>
          <w:lang w:val="it-IT"/>
        </w:rPr>
        <w:t xml:space="preserve">4.2 Attività di </w:t>
      </w:r>
      <w:bookmarkEnd w:id="41"/>
      <w:r w:rsidRPr="0019256C">
        <w:rPr>
          <w:lang w:val="it-IT"/>
        </w:rPr>
        <w:t>competenza s.g.s.</w:t>
      </w:r>
      <w:bookmarkEnd w:id="42"/>
      <w:bookmarkEnd w:id="43"/>
    </w:p>
    <w:p w:rsidR="0019256C" w:rsidRPr="0019256C" w:rsidRDefault="0019256C" w:rsidP="0019256C">
      <w:pPr>
        <w:pStyle w:val="Titolo3"/>
        <w:rPr>
          <w:lang w:val="it-IT"/>
        </w:rPr>
      </w:pPr>
      <w:bookmarkStart w:id="44" w:name="_Toc192771474"/>
      <w:bookmarkStart w:id="45" w:name="_Hlk83810827"/>
      <w:bookmarkStart w:id="46" w:name="_Toc192779099"/>
      <w:r w:rsidRPr="0019256C">
        <w:rPr>
          <w:lang w:val="it-IT"/>
        </w:rPr>
        <w:t>4.2.1 Pubblicazione circolare UFFICIALE</w:t>
      </w:r>
      <w:bookmarkEnd w:id="44"/>
      <w:bookmarkEnd w:id="46"/>
    </w:p>
    <w:bookmarkEnd w:id="45"/>
    <w:p w:rsidR="0019256C" w:rsidRPr="0019256C" w:rsidRDefault="0019256C" w:rsidP="0019256C">
      <w:pPr>
        <w:spacing w:before="0" w:after="0" w:line="240" w:lineRule="auto"/>
        <w:rPr>
          <w:lang w:val="it-IT"/>
        </w:rPr>
      </w:pPr>
    </w:p>
    <w:p w:rsidR="0019256C" w:rsidRPr="0019256C" w:rsidRDefault="0019256C" w:rsidP="0019256C">
      <w:pPr>
        <w:spacing w:before="0" w:after="0" w:line="240" w:lineRule="auto"/>
        <w:rPr>
          <w:rFonts w:cs="Calibri"/>
          <w:lang w:val="it-IT" w:eastAsia="it-IT" w:bidi="ar-SA"/>
        </w:rPr>
      </w:pPr>
      <w:bookmarkStart w:id="47" w:name="_Hlk85031290"/>
      <w:r w:rsidRPr="0019256C">
        <w:rPr>
          <w:lang w:val="it-IT"/>
        </w:rPr>
        <w:t xml:space="preserve">In </w:t>
      </w:r>
      <w:r w:rsidRPr="0019256C">
        <w:rPr>
          <w:bCs/>
          <w:iCs/>
          <w:lang w:val="it-IT"/>
        </w:rPr>
        <w:t xml:space="preserve">allegato </w:t>
      </w:r>
      <w:r w:rsidRPr="0019256C">
        <w:rPr>
          <w:lang w:val="it-IT"/>
        </w:rPr>
        <w:t xml:space="preserve">al presente C.U. si pubblica </w:t>
      </w:r>
      <w:r w:rsidRPr="0019256C">
        <w:rPr>
          <w:rFonts w:cs="Calibri"/>
          <w:lang w:val="it-IT"/>
        </w:rPr>
        <w:t xml:space="preserve">CIRCOLARE SGS n° </w:t>
      </w:r>
      <w:r w:rsidRPr="0019256C">
        <w:rPr>
          <w:rFonts w:cs="Calibri"/>
          <w:b/>
          <w:bCs/>
          <w:lang w:val="it-IT"/>
        </w:rPr>
        <w:t>29</w:t>
      </w:r>
      <w:r w:rsidRPr="0019256C">
        <w:rPr>
          <w:rFonts w:cs="Calibri"/>
          <w:lang w:val="it-IT"/>
        </w:rPr>
        <w:t xml:space="preserve"> FIGC Lombardia contenente le news relative al SGS FIGC Lombardia.</w:t>
      </w:r>
    </w:p>
    <w:p w:rsidR="0019256C" w:rsidRPr="0019256C" w:rsidRDefault="0019256C" w:rsidP="0019256C">
      <w:pPr>
        <w:pStyle w:val="Titolo3"/>
        <w:rPr>
          <w:lang w:val="it-IT"/>
        </w:rPr>
      </w:pPr>
      <w:bookmarkStart w:id="48" w:name="_Toc192771475"/>
      <w:bookmarkStart w:id="49" w:name="_Toc192779100"/>
      <w:bookmarkEnd w:id="47"/>
      <w:r w:rsidRPr="0019256C">
        <w:rPr>
          <w:lang w:val="it-IT"/>
        </w:rPr>
        <w:t>4.2.2 INCONTRI INFORMATIVI SCUOLE CALCIO ÉLITE</w:t>
      </w:r>
      <w:bookmarkEnd w:id="48"/>
      <w:bookmarkEnd w:id="49"/>
      <w:r w:rsidRPr="0019256C">
        <w:rPr>
          <w:lang w:val="it-IT"/>
        </w:rPr>
        <w:t> </w:t>
      </w:r>
    </w:p>
    <w:p w:rsidR="0019256C" w:rsidRDefault="0019256C" w:rsidP="0019256C">
      <w:pPr>
        <w:shd w:val="clear" w:color="auto" w:fill="FFFFFF"/>
        <w:rPr>
          <w:lang w:val="it-IT"/>
        </w:rPr>
      </w:pPr>
      <w:r w:rsidRPr="0019256C">
        <w:rPr>
          <w:lang w:val="it-IT"/>
        </w:rPr>
        <w:t>Nessuna comunicazione</w:t>
      </w:r>
    </w:p>
    <w:p w:rsidR="003F3EED" w:rsidRDefault="003F3EED" w:rsidP="0019256C">
      <w:pPr>
        <w:shd w:val="clear" w:color="auto" w:fill="FFFFFF"/>
        <w:rPr>
          <w:lang w:val="it-IT"/>
        </w:rPr>
      </w:pPr>
    </w:p>
    <w:p w:rsidR="003F3EED" w:rsidRPr="0019256C" w:rsidRDefault="003F3EED" w:rsidP="0019256C">
      <w:pPr>
        <w:shd w:val="clear" w:color="auto" w:fill="FFFFFF"/>
        <w:rPr>
          <w:lang w:val="it-IT"/>
        </w:rPr>
      </w:pPr>
    </w:p>
    <w:p w:rsidR="00E325CF" w:rsidRDefault="00E325CF" w:rsidP="00E325CF">
      <w:pPr>
        <w:pStyle w:val="Titolo1"/>
        <w:rPr>
          <w:lang w:val="it-IT"/>
        </w:rPr>
      </w:pPr>
      <w:bookmarkStart w:id="50" w:name="_Toc192779101"/>
      <w:r>
        <w:rPr>
          <w:lang w:val="it-IT"/>
        </w:rPr>
        <w:lastRenderedPageBreak/>
        <w:t xml:space="preserve">5. </w:t>
      </w:r>
      <w:r w:rsidRPr="00B811A2">
        <w:rPr>
          <w:lang w:val="it-IT"/>
        </w:rPr>
        <w:t>Comunicazioni della Delegazione Provinciale</w:t>
      </w:r>
      <w:bookmarkStart w:id="51" w:name="_Toc434502353"/>
      <w:bookmarkEnd w:id="40"/>
      <w:bookmarkEnd w:id="50"/>
    </w:p>
    <w:p w:rsidR="003F3EED" w:rsidRPr="003F3EED" w:rsidRDefault="003F3EED" w:rsidP="003F3EED">
      <w:pPr>
        <w:pBdr>
          <w:top w:val="single" w:sz="24" w:space="0" w:color="DBE5F1"/>
          <w:left w:val="single" w:sz="24" w:space="0" w:color="DBE5F1"/>
          <w:bottom w:val="single" w:sz="24" w:space="0" w:color="DBE5F1"/>
          <w:right w:val="single" w:sz="24" w:space="0" w:color="DBE5F1"/>
        </w:pBdr>
        <w:shd w:val="clear" w:color="auto" w:fill="DBE5F1"/>
        <w:spacing w:after="0"/>
        <w:outlineLvl w:val="1"/>
        <w:rPr>
          <w:caps/>
          <w:spacing w:val="15"/>
          <w:szCs w:val="22"/>
          <w:lang w:val="it-IT" w:eastAsia="it-IT" w:bidi="ar-SA"/>
        </w:rPr>
      </w:pPr>
      <w:bookmarkStart w:id="52" w:name="_Toc148628506"/>
      <w:bookmarkStart w:id="53" w:name="_Toc148020405"/>
      <w:bookmarkStart w:id="54" w:name="_Toc146869816"/>
      <w:bookmarkStart w:id="55" w:name="_Toc155883799"/>
      <w:bookmarkStart w:id="56" w:name="_Toc153981244"/>
      <w:bookmarkStart w:id="57" w:name="_Toc152254615"/>
      <w:bookmarkStart w:id="58" w:name="_Toc151650341"/>
      <w:bookmarkStart w:id="59" w:name="_Toc151045220"/>
      <w:bookmarkStart w:id="60" w:name="_Toc150440439"/>
      <w:bookmarkStart w:id="61" w:name="_Toc149921222"/>
      <w:bookmarkStart w:id="62" w:name="_Toc149232337"/>
      <w:bookmarkStart w:id="63" w:name="_Toc188539183"/>
      <w:bookmarkStart w:id="64" w:name="_Toc189143486"/>
      <w:bookmarkStart w:id="65" w:name="_Toc189752643"/>
      <w:bookmarkStart w:id="66" w:name="_Toc190354130"/>
      <w:bookmarkStart w:id="67" w:name="_Toc190961882"/>
      <w:bookmarkStart w:id="68" w:name="_Toc191569359"/>
      <w:bookmarkStart w:id="69" w:name="_Toc192174698"/>
      <w:bookmarkStart w:id="70" w:name="_Toc91167240"/>
      <w:bookmarkStart w:id="71" w:name="_Toc122620602"/>
      <w:bookmarkStart w:id="72" w:name="_Toc503445478"/>
      <w:bookmarkStart w:id="73" w:name="_Toc187332686"/>
      <w:bookmarkStart w:id="74" w:name="_Toc187940751"/>
      <w:bookmarkStart w:id="75" w:name="_Toc155883801"/>
      <w:bookmarkStart w:id="76" w:name="_Toc153981247"/>
      <w:bookmarkStart w:id="77" w:name="_Toc153523063"/>
      <w:bookmarkEnd w:id="51"/>
      <w:r w:rsidRPr="003F3EED">
        <w:rPr>
          <w:caps/>
          <w:spacing w:val="15"/>
          <w:szCs w:val="22"/>
          <w:lang w:val="it-IT" w:eastAsia="it-IT" w:bidi="ar-SA"/>
        </w:rPr>
        <w:t>5.1</w:t>
      </w:r>
      <w:bookmarkEnd w:id="52"/>
      <w:bookmarkEnd w:id="53"/>
      <w:bookmarkEnd w:id="54"/>
      <w:r w:rsidRPr="003F3EED">
        <w:rPr>
          <w:caps/>
          <w:spacing w:val="15"/>
          <w:szCs w:val="22"/>
          <w:lang w:val="it-IT" w:eastAsia="it-IT" w:bidi="ar-SA"/>
        </w:rPr>
        <w:t xml:space="preserve"> segreteria</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3F3EED">
        <w:rPr>
          <w:caps/>
          <w:spacing w:val="15"/>
          <w:szCs w:val="22"/>
          <w:lang w:val="it-IT" w:eastAsia="it-IT" w:bidi="ar-SA"/>
        </w:rPr>
        <w:t xml:space="preserve"> </w:t>
      </w:r>
      <w:bookmarkStart w:id="78" w:name="_Toc187332687"/>
      <w:bookmarkEnd w:id="70"/>
      <w:bookmarkEnd w:id="71"/>
      <w:bookmarkEnd w:id="72"/>
      <w:bookmarkEnd w:id="73"/>
      <w:bookmarkEnd w:id="74"/>
    </w:p>
    <w:p w:rsidR="00A317D6" w:rsidRPr="00A317D6" w:rsidRDefault="00A317D6" w:rsidP="00A317D6">
      <w:pPr>
        <w:pStyle w:val="Titolo3"/>
        <w:rPr>
          <w:lang w:val="it-IT" w:eastAsia="it-IT" w:bidi="ar-SA"/>
        </w:rPr>
      </w:pPr>
      <w:bookmarkStart w:id="79" w:name="_Toc155883802"/>
      <w:bookmarkStart w:id="80" w:name="_Toc187332688"/>
      <w:bookmarkStart w:id="81" w:name="_Toc187940753"/>
      <w:bookmarkStart w:id="82" w:name="_Toc188539186"/>
      <w:bookmarkStart w:id="83" w:name="_Toc189143488"/>
      <w:bookmarkStart w:id="84" w:name="_Toc189752645"/>
      <w:bookmarkStart w:id="85" w:name="_Toc190354131"/>
      <w:bookmarkStart w:id="86" w:name="_Toc190961884"/>
      <w:bookmarkStart w:id="87" w:name="_Toc192779102"/>
      <w:bookmarkEnd w:id="75"/>
      <w:bookmarkEnd w:id="78"/>
      <w:r>
        <w:rPr>
          <w:lang w:val="it-IT" w:eastAsia="it-IT" w:bidi="ar-SA"/>
        </w:rPr>
        <w:t xml:space="preserve">5.1.1 </w:t>
      </w:r>
      <w:r w:rsidRPr="00A317D6">
        <w:rPr>
          <w:lang w:val="it-IT" w:eastAsia="it-IT" w:bidi="ar-SA"/>
        </w:rPr>
        <w:t>“Torneo delle Province” - Edizione 2024/25 - Convocazione per gara amichevole di allenamento della Rappresentativa Provinciale UNDER 17 Cat. ALLIEVI (nati negli anni 2008/2009) TIRANO GIOVEDI’ 13 MARZO 2025</w:t>
      </w:r>
      <w:bookmarkEnd w:id="87"/>
    </w:p>
    <w:p w:rsidR="003F3EED" w:rsidRPr="003F3EED" w:rsidRDefault="003F3EED" w:rsidP="003F3EED">
      <w:pPr>
        <w:suppressAutoHyphens/>
        <w:spacing w:before="0" w:after="0" w:line="240" w:lineRule="auto"/>
        <w:rPr>
          <w:rFonts w:ascii="Arial" w:hAnsi="Arial" w:cs="Arial"/>
          <w:sz w:val="20"/>
          <w:szCs w:val="24"/>
          <w:lang w:val="it-IT" w:eastAsia="it-IT" w:bidi="ar-SA"/>
        </w:rPr>
      </w:pPr>
    </w:p>
    <w:p w:rsidR="00A317D6" w:rsidRPr="00A317D6" w:rsidRDefault="00A317D6" w:rsidP="00A317D6">
      <w:pPr>
        <w:suppressAutoHyphens/>
        <w:spacing w:before="0" w:after="0" w:line="240" w:lineRule="auto"/>
        <w:jc w:val="both"/>
        <w:rPr>
          <w:rFonts w:asciiTheme="minorHAnsi" w:hAnsiTheme="minorHAnsi" w:cs="Arial"/>
          <w:b/>
          <w:i/>
          <w:szCs w:val="22"/>
          <w:lang w:val="it-IT" w:eastAsia="it-IT" w:bidi="ar-SA"/>
        </w:rPr>
      </w:pPr>
      <w:r w:rsidRPr="00A317D6">
        <w:rPr>
          <w:rFonts w:asciiTheme="minorHAnsi" w:hAnsiTheme="minorHAnsi" w:cs="Arial"/>
          <w:szCs w:val="22"/>
          <w:lang w:val="it-IT" w:eastAsia="it-IT" w:bidi="ar-SA"/>
        </w:rPr>
        <w:t xml:space="preserve">I sotto elencati giocatori, individuati dallo staff tecnico della Delegazione Provinciale - L.N.D. di Sondrio, sono convocati per </w:t>
      </w:r>
      <w:proofErr w:type="spellStart"/>
      <w:r w:rsidRPr="00A317D6">
        <w:rPr>
          <w:rFonts w:asciiTheme="minorHAnsi" w:hAnsiTheme="minorHAnsi" w:cs="Arial"/>
          <w:b/>
          <w:color w:val="FF0000"/>
          <w:szCs w:val="22"/>
          <w:u w:val="single"/>
          <w:lang w:val="it-IT" w:eastAsia="it-IT" w:bidi="ar-SA"/>
        </w:rPr>
        <w:t>Giovedi’</w:t>
      </w:r>
      <w:proofErr w:type="spellEnd"/>
      <w:r w:rsidRPr="00A317D6">
        <w:rPr>
          <w:rFonts w:asciiTheme="minorHAnsi" w:hAnsiTheme="minorHAnsi" w:cs="Arial"/>
          <w:b/>
          <w:color w:val="FF0000"/>
          <w:szCs w:val="22"/>
          <w:u w:val="single"/>
          <w:lang w:val="it-IT" w:eastAsia="it-IT" w:bidi="ar-SA"/>
        </w:rPr>
        <w:t xml:space="preserve"> 13 marzo</w:t>
      </w:r>
      <w:r w:rsidRPr="00A317D6">
        <w:rPr>
          <w:rFonts w:asciiTheme="minorHAnsi" w:hAnsiTheme="minorHAnsi" w:cs="Arial"/>
          <w:b/>
          <w:bCs/>
          <w:color w:val="FF0000"/>
          <w:szCs w:val="22"/>
          <w:u w:val="single"/>
          <w:lang w:val="it-IT" w:eastAsia="it-IT" w:bidi="ar-SA"/>
        </w:rPr>
        <w:t xml:space="preserve"> 2025 alle ore 18:45 - inizio gara 19:30</w:t>
      </w:r>
      <w:r w:rsidRPr="00A317D6">
        <w:rPr>
          <w:rFonts w:asciiTheme="minorHAnsi" w:hAnsiTheme="minorHAnsi"/>
          <w:color w:val="FF0000"/>
          <w:szCs w:val="22"/>
          <w:u w:val="single"/>
          <w:lang w:val="it-IT" w:eastAsia="it-IT" w:bidi="ar-SA"/>
        </w:rPr>
        <w:t xml:space="preserve"> -</w:t>
      </w:r>
      <w:r w:rsidRPr="00A317D6">
        <w:rPr>
          <w:rFonts w:asciiTheme="minorHAnsi" w:hAnsiTheme="minorHAnsi"/>
          <w:color w:val="FF0000"/>
          <w:szCs w:val="22"/>
          <w:lang w:val="it-IT" w:eastAsia="it-IT" w:bidi="ar-SA"/>
        </w:rPr>
        <w:t xml:space="preserve"> presso il</w:t>
      </w:r>
      <w:r w:rsidRPr="00A317D6">
        <w:rPr>
          <w:rFonts w:asciiTheme="minorHAnsi" w:hAnsiTheme="minorHAnsi"/>
          <w:b/>
          <w:bCs/>
          <w:color w:val="FF0000"/>
          <w:szCs w:val="22"/>
          <w:lang w:val="it-IT" w:eastAsia="it-IT" w:bidi="ar-SA"/>
        </w:rPr>
        <w:t xml:space="preserve"> Campo Sportivo</w:t>
      </w:r>
      <w:r w:rsidRPr="00A317D6">
        <w:rPr>
          <w:rFonts w:asciiTheme="minorHAnsi" w:hAnsiTheme="minorHAnsi"/>
          <w:b/>
          <w:i/>
          <w:color w:val="FF0000"/>
          <w:szCs w:val="22"/>
          <w:lang w:val="it-IT" w:eastAsia="it-IT" w:bidi="ar-SA"/>
        </w:rPr>
        <w:t xml:space="preserve"> Comunale di Tirano sito in Lungo Adda Battaglione Tirano per la gara amichevole con la squadra juniores dell’U.S. TIRANESE.</w:t>
      </w:r>
    </w:p>
    <w:p w:rsidR="00A317D6" w:rsidRPr="00A317D6" w:rsidRDefault="00A317D6" w:rsidP="00A317D6">
      <w:pPr>
        <w:suppressAutoHyphens/>
        <w:spacing w:before="0" w:after="0" w:line="240" w:lineRule="auto"/>
        <w:rPr>
          <w:rFonts w:asciiTheme="minorHAnsi" w:hAnsiTheme="minorHAnsi" w:cs="Arial"/>
          <w:szCs w:val="22"/>
          <w:lang w:val="it-IT" w:eastAsia="it-IT" w:bidi="ar-SA"/>
        </w:rPr>
      </w:pPr>
    </w:p>
    <w:p w:rsidR="00A317D6" w:rsidRPr="00A317D6" w:rsidRDefault="00A317D6" w:rsidP="00A317D6">
      <w:pPr>
        <w:tabs>
          <w:tab w:val="left" w:pos="7380"/>
        </w:tabs>
        <w:suppressAutoHyphens/>
        <w:spacing w:before="0" w:after="0" w:line="240" w:lineRule="auto"/>
        <w:jc w:val="center"/>
        <w:rPr>
          <w:rFonts w:asciiTheme="minorHAnsi" w:hAnsiTheme="minorHAnsi" w:cs="Arial"/>
          <w:b/>
          <w:bCs/>
          <w:szCs w:val="22"/>
          <w:u w:val="single"/>
          <w:lang w:val="it-IT" w:eastAsia="it-IT" w:bidi="ar-SA"/>
        </w:rPr>
      </w:pPr>
      <w:r w:rsidRPr="00A317D6">
        <w:rPr>
          <w:rFonts w:asciiTheme="minorHAnsi" w:hAnsiTheme="minorHAnsi" w:cs="Arial"/>
          <w:bCs/>
          <w:szCs w:val="22"/>
          <w:u w:val="single"/>
          <w:lang w:val="it-IT" w:eastAsia="it-IT" w:bidi="ar-SA"/>
        </w:rPr>
        <w:t xml:space="preserve">Si rammenta che il terreno di gioco è in </w:t>
      </w:r>
      <w:r w:rsidRPr="00A317D6">
        <w:rPr>
          <w:rFonts w:asciiTheme="minorHAnsi" w:hAnsiTheme="minorHAnsi" w:cs="Arial"/>
          <w:b/>
          <w:bCs/>
          <w:szCs w:val="22"/>
          <w:u w:val="single"/>
          <w:lang w:val="it-IT" w:eastAsia="it-IT" w:bidi="ar-SA"/>
        </w:rPr>
        <w:t>erba artificiale.</w:t>
      </w:r>
    </w:p>
    <w:p w:rsidR="00A317D6" w:rsidRPr="00A317D6" w:rsidRDefault="00A317D6" w:rsidP="00A317D6">
      <w:pPr>
        <w:suppressAutoHyphens/>
        <w:spacing w:before="0" w:after="0" w:line="240" w:lineRule="auto"/>
        <w:rPr>
          <w:rFonts w:asciiTheme="minorHAnsi" w:hAnsiTheme="minorHAnsi" w:cs="Arial"/>
          <w:szCs w:val="22"/>
          <w:lang w:val="it-IT" w:eastAsia="it-IT" w:bidi="ar-SA"/>
        </w:rPr>
      </w:pPr>
    </w:p>
    <w:p w:rsidR="00A317D6" w:rsidRPr="00A317D6" w:rsidRDefault="00A317D6" w:rsidP="00A317D6">
      <w:pPr>
        <w:suppressAutoHyphens/>
        <w:spacing w:before="0" w:after="0" w:line="240" w:lineRule="auto"/>
        <w:jc w:val="both"/>
        <w:rPr>
          <w:rFonts w:asciiTheme="minorHAnsi" w:hAnsiTheme="minorHAnsi"/>
          <w:b/>
          <w:bCs/>
          <w:szCs w:val="22"/>
          <w:lang w:val="it-IT" w:eastAsia="it-IT" w:bidi="ar-SA"/>
        </w:rPr>
      </w:pPr>
      <w:r w:rsidRPr="00A317D6">
        <w:rPr>
          <w:rFonts w:asciiTheme="minorHAnsi" w:hAnsiTheme="minorHAnsi" w:cs="Arial"/>
          <w:szCs w:val="22"/>
          <w:lang w:val="it-IT" w:eastAsia="it-IT" w:bidi="ar-SA"/>
        </w:rPr>
        <w:t xml:space="preserve">Gli stessi dovranno presentarsi ai </w:t>
      </w:r>
      <w:r w:rsidRPr="00A317D6">
        <w:rPr>
          <w:rFonts w:asciiTheme="minorHAnsi" w:hAnsiTheme="minorHAnsi" w:cs="Arial"/>
          <w:b/>
          <w:bCs/>
          <w:szCs w:val="22"/>
          <w:lang w:val="it-IT" w:eastAsia="it-IT" w:bidi="ar-SA"/>
        </w:rPr>
        <w:t>Responsabili della Delegazione Provinciale</w:t>
      </w:r>
      <w:r w:rsidRPr="00A317D6">
        <w:rPr>
          <w:rFonts w:asciiTheme="minorHAnsi" w:hAnsiTheme="minorHAnsi" w:cs="Arial"/>
          <w:szCs w:val="22"/>
          <w:lang w:val="it-IT" w:eastAsia="it-IT" w:bidi="ar-SA"/>
        </w:rPr>
        <w:t xml:space="preserve"> muniti del corredo personale e di gioco, della fotocopia di un </w:t>
      </w:r>
      <w:r w:rsidRPr="00A317D6">
        <w:rPr>
          <w:rFonts w:asciiTheme="minorHAnsi" w:hAnsiTheme="minorHAnsi" w:cs="Arial"/>
          <w:b/>
          <w:bCs/>
          <w:szCs w:val="22"/>
          <w:u w:val="single"/>
          <w:lang w:val="it-IT" w:eastAsia="it-IT" w:bidi="ar-SA"/>
        </w:rPr>
        <w:t>documento di riconoscimento e copia (leggibile) del certificato medico di idoneità agonistica</w:t>
      </w:r>
      <w:r w:rsidRPr="00A317D6">
        <w:rPr>
          <w:rFonts w:asciiTheme="minorHAnsi" w:hAnsiTheme="minorHAnsi" w:cs="Arial"/>
          <w:szCs w:val="22"/>
          <w:u w:val="single"/>
          <w:lang w:val="it-IT" w:eastAsia="it-IT" w:bidi="ar-SA"/>
        </w:rPr>
        <w:t xml:space="preserve"> (se non già consegnate). </w:t>
      </w:r>
      <w:r w:rsidRPr="00A317D6">
        <w:rPr>
          <w:rFonts w:asciiTheme="minorHAnsi" w:hAnsiTheme="minorHAnsi" w:cs="Arial"/>
          <w:b/>
          <w:bCs/>
          <w:color w:val="FF0000"/>
          <w:szCs w:val="22"/>
          <w:u w:val="single"/>
          <w:lang w:val="it-IT" w:eastAsia="it-IT" w:bidi="ar-SA"/>
        </w:rPr>
        <w:t>Si fa presente che il certificato è indispensabile ai fini della partecipazione alla gara.</w:t>
      </w:r>
    </w:p>
    <w:p w:rsidR="00A317D6" w:rsidRPr="00A317D6" w:rsidRDefault="00A317D6" w:rsidP="00A317D6">
      <w:pPr>
        <w:suppressAutoHyphens/>
        <w:spacing w:before="0" w:after="0" w:line="240" w:lineRule="auto"/>
        <w:jc w:val="center"/>
        <w:rPr>
          <w:rFonts w:asciiTheme="minorHAnsi" w:hAnsiTheme="minorHAnsi" w:cs="Arial"/>
          <w:b/>
          <w:bCs/>
          <w:szCs w:val="22"/>
          <w:lang w:val="it-IT" w:eastAsia="it-IT" w:bidi="ar-SA"/>
        </w:rPr>
      </w:pPr>
    </w:p>
    <w:p w:rsidR="00A317D6" w:rsidRPr="00A317D6" w:rsidRDefault="00A317D6" w:rsidP="00A317D6">
      <w:pPr>
        <w:suppressAutoHyphens/>
        <w:spacing w:before="0" w:after="0" w:line="240" w:lineRule="auto"/>
        <w:jc w:val="both"/>
        <w:rPr>
          <w:rFonts w:asciiTheme="minorHAnsi" w:hAnsiTheme="minorHAnsi"/>
          <w:szCs w:val="22"/>
          <w:u w:val="single"/>
          <w:lang w:val="it-IT" w:eastAsia="it-IT" w:bidi="ar-SA"/>
        </w:rPr>
      </w:pPr>
      <w:r w:rsidRPr="00A317D6">
        <w:rPr>
          <w:rFonts w:asciiTheme="minorHAnsi" w:hAnsiTheme="minorHAnsi"/>
          <w:szCs w:val="22"/>
          <w:u w:val="single"/>
          <w:lang w:val="it-IT" w:eastAsia="it-IT" w:bidi="ar-SA"/>
        </w:rPr>
        <w:t xml:space="preserve">In caso di indisponibilità motivata dei calciatori convocati, le società sono obbligate a darne tempestiva comunicazione e comunque non oltre le ore 12,00 di </w:t>
      </w:r>
      <w:r w:rsidRPr="00A317D6">
        <w:rPr>
          <w:rFonts w:asciiTheme="minorHAnsi" w:hAnsiTheme="minorHAnsi" w:cs="Arial"/>
          <w:b/>
          <w:szCs w:val="22"/>
          <w:u w:val="single"/>
          <w:lang w:val="it-IT" w:eastAsia="it-IT" w:bidi="ar-SA"/>
        </w:rPr>
        <w:t>Mercoledì 12 marzo</w:t>
      </w:r>
      <w:r w:rsidRPr="00A317D6">
        <w:rPr>
          <w:rFonts w:asciiTheme="minorHAnsi" w:hAnsiTheme="minorHAnsi" w:cs="Arial"/>
          <w:b/>
          <w:bCs/>
          <w:szCs w:val="22"/>
          <w:u w:val="single"/>
          <w:lang w:val="it-IT" w:eastAsia="it-IT" w:bidi="ar-SA"/>
        </w:rPr>
        <w:t xml:space="preserve"> 2025</w:t>
      </w:r>
      <w:r w:rsidRPr="00A317D6">
        <w:rPr>
          <w:rFonts w:asciiTheme="minorHAnsi" w:hAnsiTheme="minorHAnsi"/>
          <w:szCs w:val="22"/>
          <w:u w:val="single"/>
          <w:lang w:val="it-IT" w:eastAsia="it-IT" w:bidi="ar-SA"/>
        </w:rPr>
        <w:t>:</w:t>
      </w:r>
    </w:p>
    <w:p w:rsidR="00A317D6" w:rsidRPr="00A317D6" w:rsidRDefault="00A317D6" w:rsidP="00A317D6">
      <w:pPr>
        <w:numPr>
          <w:ilvl w:val="0"/>
          <w:numId w:val="8"/>
        </w:numPr>
        <w:suppressAutoHyphens/>
        <w:spacing w:before="0" w:after="0" w:line="240" w:lineRule="auto"/>
        <w:contextualSpacing/>
        <w:jc w:val="both"/>
        <w:rPr>
          <w:rFonts w:asciiTheme="minorHAnsi" w:hAnsiTheme="minorHAnsi"/>
          <w:szCs w:val="22"/>
          <w:lang w:val="it-IT" w:eastAsia="it-IT" w:bidi="ar-SA"/>
        </w:rPr>
      </w:pPr>
      <w:r w:rsidRPr="00A317D6">
        <w:rPr>
          <w:rFonts w:asciiTheme="minorHAnsi" w:hAnsiTheme="minorHAnsi" w:cs="Arial"/>
          <w:szCs w:val="22"/>
          <w:lang w:val="it-IT" w:eastAsia="it-IT" w:bidi="ar-SA"/>
        </w:rPr>
        <w:t xml:space="preserve">al </w:t>
      </w:r>
      <w:r w:rsidRPr="00A317D6">
        <w:rPr>
          <w:rFonts w:asciiTheme="minorHAnsi" w:hAnsiTheme="minorHAnsi" w:cs="Arial"/>
          <w:b/>
          <w:szCs w:val="22"/>
          <w:lang w:val="it-IT" w:eastAsia="it-IT" w:bidi="ar-SA"/>
        </w:rPr>
        <w:t xml:space="preserve">Responsabile Tecnico </w:t>
      </w:r>
      <w:r w:rsidRPr="00A317D6">
        <w:rPr>
          <w:rFonts w:asciiTheme="minorHAnsi" w:hAnsiTheme="minorHAnsi"/>
          <w:szCs w:val="22"/>
          <w:lang w:val="it-IT" w:eastAsia="it-IT" w:bidi="ar-SA"/>
        </w:rPr>
        <w:t>della Rappresentativa UNDER 17 sig. DELLA RODOLFA MARCO (cell.3479200589),</w:t>
      </w:r>
    </w:p>
    <w:p w:rsidR="00A317D6" w:rsidRPr="00A317D6" w:rsidRDefault="00A317D6" w:rsidP="00A317D6">
      <w:pPr>
        <w:numPr>
          <w:ilvl w:val="0"/>
          <w:numId w:val="8"/>
        </w:numPr>
        <w:suppressAutoHyphens/>
        <w:spacing w:before="0" w:after="0" w:line="240" w:lineRule="auto"/>
        <w:contextualSpacing/>
        <w:jc w:val="both"/>
        <w:rPr>
          <w:rFonts w:asciiTheme="minorHAnsi" w:hAnsiTheme="minorHAnsi"/>
          <w:szCs w:val="22"/>
          <w:lang w:val="it-IT" w:eastAsia="it-IT" w:bidi="ar-SA"/>
        </w:rPr>
      </w:pPr>
      <w:r w:rsidRPr="00A317D6">
        <w:rPr>
          <w:rFonts w:asciiTheme="minorHAnsi" w:hAnsiTheme="minorHAnsi"/>
          <w:szCs w:val="22"/>
          <w:lang w:val="it-IT" w:eastAsia="it-IT" w:bidi="ar-SA"/>
        </w:rPr>
        <w:t xml:space="preserve">o al </w:t>
      </w:r>
      <w:r w:rsidRPr="00A317D6">
        <w:rPr>
          <w:rFonts w:asciiTheme="minorHAnsi" w:hAnsiTheme="minorHAnsi"/>
          <w:b/>
          <w:szCs w:val="22"/>
          <w:lang w:val="it-IT" w:eastAsia="it-IT" w:bidi="ar-SA"/>
        </w:rPr>
        <w:t>Collaboratore Tecnico</w:t>
      </w:r>
      <w:r w:rsidRPr="00A317D6">
        <w:rPr>
          <w:rFonts w:asciiTheme="minorHAnsi" w:hAnsiTheme="minorHAnsi"/>
          <w:szCs w:val="22"/>
          <w:lang w:val="it-IT" w:eastAsia="it-IT" w:bidi="ar-SA"/>
        </w:rPr>
        <w:t xml:space="preserve"> sig. POZZOLI SERGIO (cell.3408611112),</w:t>
      </w:r>
    </w:p>
    <w:p w:rsidR="00A317D6" w:rsidRPr="00A317D6" w:rsidRDefault="00A317D6" w:rsidP="00A317D6">
      <w:pPr>
        <w:numPr>
          <w:ilvl w:val="0"/>
          <w:numId w:val="8"/>
        </w:numPr>
        <w:suppressAutoHyphens/>
        <w:spacing w:before="0" w:after="0" w:line="240" w:lineRule="auto"/>
        <w:contextualSpacing/>
        <w:jc w:val="both"/>
        <w:rPr>
          <w:rFonts w:asciiTheme="minorHAnsi" w:hAnsiTheme="minorHAnsi"/>
          <w:szCs w:val="22"/>
          <w:lang w:val="it-IT" w:eastAsia="it-IT" w:bidi="ar-SA"/>
        </w:rPr>
      </w:pPr>
      <w:r w:rsidRPr="00A317D6">
        <w:rPr>
          <w:rFonts w:asciiTheme="minorHAnsi" w:hAnsiTheme="minorHAnsi"/>
          <w:szCs w:val="22"/>
          <w:lang w:val="it-IT" w:eastAsia="it-IT" w:bidi="ar-SA"/>
        </w:rPr>
        <w:t xml:space="preserve">o al </w:t>
      </w:r>
      <w:r w:rsidRPr="00A317D6">
        <w:rPr>
          <w:rFonts w:asciiTheme="minorHAnsi" w:hAnsiTheme="minorHAnsi"/>
          <w:b/>
          <w:bCs/>
          <w:szCs w:val="22"/>
          <w:lang w:val="it-IT" w:eastAsia="it-IT" w:bidi="ar-SA"/>
        </w:rPr>
        <w:t xml:space="preserve">Responsabile Organizzativo e Coordinatore delle Rappresentative </w:t>
      </w:r>
      <w:r w:rsidRPr="00A317D6">
        <w:rPr>
          <w:rFonts w:asciiTheme="minorHAnsi" w:hAnsiTheme="minorHAnsi"/>
          <w:szCs w:val="22"/>
          <w:lang w:val="it-IT" w:eastAsia="it-IT" w:bidi="ar-SA"/>
        </w:rPr>
        <w:t>sig. FORLIN LISIGNOLI ROMANO (</w:t>
      </w:r>
      <w:proofErr w:type="spellStart"/>
      <w:r w:rsidRPr="00A317D6">
        <w:rPr>
          <w:rFonts w:asciiTheme="minorHAnsi" w:hAnsiTheme="minorHAnsi"/>
          <w:szCs w:val="22"/>
          <w:lang w:val="it-IT" w:eastAsia="it-IT" w:bidi="ar-SA"/>
        </w:rPr>
        <w:t>cell</w:t>
      </w:r>
      <w:proofErr w:type="spellEnd"/>
      <w:r w:rsidRPr="00A317D6">
        <w:rPr>
          <w:rFonts w:asciiTheme="minorHAnsi" w:hAnsiTheme="minorHAnsi"/>
          <w:szCs w:val="22"/>
          <w:lang w:val="it-IT" w:eastAsia="it-IT" w:bidi="ar-SA"/>
        </w:rPr>
        <w:t>. 3355684810),</w:t>
      </w:r>
    </w:p>
    <w:p w:rsidR="00A317D6" w:rsidRPr="00A317D6" w:rsidRDefault="00A317D6" w:rsidP="00A317D6">
      <w:pPr>
        <w:numPr>
          <w:ilvl w:val="0"/>
          <w:numId w:val="8"/>
        </w:numPr>
        <w:suppressAutoHyphens/>
        <w:spacing w:before="0" w:after="0" w:line="240" w:lineRule="auto"/>
        <w:contextualSpacing/>
        <w:jc w:val="both"/>
        <w:rPr>
          <w:rFonts w:asciiTheme="minorHAnsi" w:hAnsiTheme="minorHAnsi"/>
          <w:szCs w:val="22"/>
          <w:lang w:val="it-IT" w:eastAsia="it-IT" w:bidi="ar-SA"/>
        </w:rPr>
      </w:pPr>
      <w:r w:rsidRPr="00A317D6">
        <w:rPr>
          <w:rFonts w:asciiTheme="minorHAnsi" w:hAnsiTheme="minorHAnsi"/>
          <w:szCs w:val="22"/>
          <w:lang w:val="it-IT" w:eastAsia="it-IT" w:bidi="ar-SA"/>
        </w:rPr>
        <w:t>e inviando a questa Delegazione, tramite fax al nr. 0342 519057 la motivazione, corredata da pezza giustificativa.</w:t>
      </w:r>
    </w:p>
    <w:p w:rsidR="00A317D6" w:rsidRPr="00A317D6" w:rsidRDefault="00A317D6" w:rsidP="00A317D6">
      <w:pPr>
        <w:suppressAutoHyphens/>
        <w:spacing w:before="0" w:after="0" w:line="240" w:lineRule="auto"/>
        <w:ind w:left="360"/>
        <w:jc w:val="center"/>
        <w:rPr>
          <w:rFonts w:asciiTheme="minorHAnsi" w:hAnsiTheme="minorHAnsi" w:cs="Arial"/>
          <w:b/>
          <w:bCs/>
          <w:szCs w:val="22"/>
          <w:u w:val="single"/>
          <w:lang w:val="it-IT" w:eastAsia="it-IT" w:bidi="ar-SA"/>
        </w:rPr>
      </w:pPr>
    </w:p>
    <w:p w:rsidR="00A317D6" w:rsidRPr="00A317D6" w:rsidRDefault="00A317D6" w:rsidP="00A317D6">
      <w:pPr>
        <w:suppressAutoHyphens/>
        <w:spacing w:before="0" w:after="0" w:line="240" w:lineRule="auto"/>
        <w:jc w:val="center"/>
        <w:rPr>
          <w:rFonts w:asciiTheme="minorHAnsi" w:hAnsiTheme="minorHAnsi" w:cs="Arial"/>
          <w:szCs w:val="22"/>
          <w:lang w:val="it-IT" w:eastAsia="it-IT" w:bidi="ar-SA"/>
        </w:rPr>
      </w:pPr>
      <w:r w:rsidRPr="00A317D6">
        <w:rPr>
          <w:rFonts w:asciiTheme="minorHAnsi" w:hAnsiTheme="minorHAnsi" w:cs="Arial"/>
          <w:b/>
          <w:bCs/>
          <w:szCs w:val="22"/>
          <w:u w:val="single"/>
          <w:lang w:val="it-IT" w:eastAsia="it-IT" w:bidi="ar-SA"/>
        </w:rPr>
        <w:t>Le Società interessate provvederanno ad avvisare i propri giocatori.</w:t>
      </w:r>
    </w:p>
    <w:p w:rsidR="00A317D6" w:rsidRPr="00A317D6" w:rsidRDefault="00A317D6" w:rsidP="00A317D6">
      <w:pPr>
        <w:suppressAutoHyphens/>
        <w:spacing w:before="0" w:after="0" w:line="240" w:lineRule="auto"/>
        <w:rPr>
          <w:rFonts w:asciiTheme="minorHAnsi" w:hAnsiTheme="minorHAnsi" w:cs="Arial"/>
          <w:szCs w:val="22"/>
          <w:lang w:val="it-IT" w:eastAsia="it-IT" w:bidi="ar-SA"/>
        </w:rPr>
      </w:pPr>
    </w:p>
    <w:p w:rsidR="00A317D6" w:rsidRPr="00A317D6" w:rsidRDefault="00A317D6" w:rsidP="00A317D6">
      <w:pPr>
        <w:suppressAutoHyphens/>
        <w:spacing w:before="0" w:after="0" w:line="240" w:lineRule="auto"/>
        <w:ind w:left="360"/>
        <w:jc w:val="center"/>
        <w:rPr>
          <w:rFonts w:asciiTheme="minorHAnsi" w:hAnsiTheme="minorHAnsi" w:cs="Arial"/>
          <w:szCs w:val="22"/>
          <w:lang w:val="it-IT" w:eastAsia="it-IT" w:bidi="ar-SA"/>
        </w:rPr>
      </w:pPr>
      <w:r w:rsidRPr="00A317D6">
        <w:rPr>
          <w:rFonts w:asciiTheme="minorHAnsi" w:hAnsiTheme="minorHAnsi" w:cs="Arial"/>
          <w:b/>
          <w:bCs/>
          <w:szCs w:val="22"/>
          <w:u w:val="single"/>
          <w:lang w:val="it-IT" w:eastAsia="it-IT" w:bidi="ar-SA"/>
        </w:rPr>
        <w:t>Per tutti gli altri si considera certa la presenza</w:t>
      </w:r>
    </w:p>
    <w:p w:rsidR="00A317D6" w:rsidRPr="00A317D6" w:rsidRDefault="00A317D6" w:rsidP="00A317D6">
      <w:pPr>
        <w:suppressAutoHyphens/>
        <w:spacing w:before="0" w:after="0" w:line="240" w:lineRule="auto"/>
        <w:jc w:val="both"/>
        <w:rPr>
          <w:rFonts w:asciiTheme="minorHAnsi" w:hAnsiTheme="minorHAnsi"/>
          <w:szCs w:val="22"/>
          <w:lang w:val="it-IT" w:eastAsia="it-IT" w:bidi="ar-SA"/>
        </w:rPr>
      </w:pPr>
    </w:p>
    <w:p w:rsidR="00A317D6" w:rsidRPr="00A317D6" w:rsidRDefault="00A317D6" w:rsidP="00A317D6">
      <w:pPr>
        <w:suppressAutoHyphens/>
        <w:spacing w:before="0" w:after="0" w:line="240" w:lineRule="auto"/>
        <w:contextualSpacing/>
        <w:rPr>
          <w:rFonts w:asciiTheme="minorHAnsi" w:hAnsiTheme="minorHAnsi" w:cs="Arial"/>
          <w:szCs w:val="22"/>
          <w:lang w:val="it-IT" w:eastAsia="it-IT" w:bidi="ar-SA"/>
        </w:rPr>
      </w:pPr>
      <w:r w:rsidRPr="00A317D6">
        <w:rPr>
          <w:rFonts w:asciiTheme="minorHAnsi" w:hAnsiTheme="minorHAnsi" w:cs="Arial"/>
          <w:szCs w:val="22"/>
          <w:lang w:val="it-IT" w:eastAsia="it-IT" w:bidi="ar-SA"/>
        </w:rPr>
        <w:t>Si ricorda che la mancata adesione alla convocazione, senza giustificate motivazioni, può comportare il deferimento agli Organi Disciplinari, ai sensi dell'Art. 76 delle N.O.I.F., sia delle Società che dei giocatori.</w:t>
      </w:r>
    </w:p>
    <w:p w:rsidR="00A317D6" w:rsidRPr="00A317D6" w:rsidRDefault="00A317D6" w:rsidP="00A317D6">
      <w:pPr>
        <w:suppressAutoHyphens/>
        <w:spacing w:before="0" w:after="0" w:line="240" w:lineRule="auto"/>
        <w:jc w:val="both"/>
        <w:rPr>
          <w:rFonts w:asciiTheme="minorHAnsi" w:hAnsiTheme="minorHAnsi"/>
          <w:b/>
          <w:i/>
          <w:color w:val="FF0000"/>
          <w:szCs w:val="22"/>
          <w:lang w:val="it-IT" w:eastAsia="it-IT" w:bidi="ar-SA"/>
        </w:rPr>
      </w:pPr>
      <w:r w:rsidRPr="00A317D6">
        <w:rPr>
          <w:rFonts w:asciiTheme="minorHAnsi" w:hAnsiTheme="minorHAnsi"/>
          <w:szCs w:val="22"/>
          <w:lang w:val="it-IT" w:eastAsia="it-IT" w:bidi="ar-SA"/>
        </w:rPr>
        <w:t xml:space="preserve"> </w:t>
      </w:r>
      <w:r w:rsidRPr="00A317D6">
        <w:rPr>
          <w:rFonts w:asciiTheme="minorHAnsi" w:hAnsiTheme="minorHAnsi"/>
          <w:b/>
          <w:i/>
          <w:color w:val="FF0000"/>
          <w:szCs w:val="22"/>
          <w:lang w:val="it-IT" w:eastAsia="it-IT" w:bidi="ar-SA"/>
        </w:rPr>
        <w:t>“I calciatori che, senza provato e legittimo e plausibile impedimento, neghino la loro partecipazione all’attività delle Rappresentative delle Delegazioni sono passibili di squalifiche da scontarsi in gare ufficiali della loro Società;</w:t>
      </w:r>
    </w:p>
    <w:p w:rsidR="00A317D6" w:rsidRPr="00A317D6" w:rsidRDefault="00A317D6" w:rsidP="00A317D6">
      <w:pPr>
        <w:suppressAutoHyphens/>
        <w:spacing w:before="0" w:after="0" w:line="240" w:lineRule="auto"/>
        <w:jc w:val="both"/>
        <w:rPr>
          <w:rFonts w:asciiTheme="minorHAnsi" w:hAnsiTheme="minorHAnsi"/>
          <w:b/>
          <w:i/>
          <w:color w:val="FF0000"/>
          <w:szCs w:val="22"/>
          <w:lang w:val="it-IT" w:eastAsia="it-IT" w:bidi="ar-SA"/>
        </w:rPr>
      </w:pPr>
      <w:r w:rsidRPr="00A317D6">
        <w:rPr>
          <w:rFonts w:asciiTheme="minorHAnsi" w:hAnsiTheme="minorHAnsi"/>
          <w:b/>
          <w:i/>
          <w:color w:val="FF0000"/>
          <w:szCs w:val="22"/>
          <w:lang w:val="it-IT" w:eastAsia="it-IT" w:bidi="ar-SA"/>
        </w:rPr>
        <w:t>In tali casi il Delegato Provinciale ha potere di deferimento dei calciatori e delle Società ove queste concorrono, ai competenti Organi Disciplinari”</w:t>
      </w:r>
    </w:p>
    <w:p w:rsidR="00A317D6" w:rsidRPr="00A317D6" w:rsidRDefault="00A317D6" w:rsidP="00A317D6">
      <w:pPr>
        <w:suppressAutoHyphens/>
        <w:spacing w:before="0" w:after="0" w:line="240" w:lineRule="auto"/>
        <w:jc w:val="both"/>
        <w:rPr>
          <w:rFonts w:asciiTheme="minorHAnsi" w:hAnsiTheme="minorHAnsi"/>
          <w:szCs w:val="22"/>
          <w:lang w:val="it-IT" w:eastAsia="it-IT" w:bidi="ar-SA"/>
        </w:rPr>
      </w:pPr>
    </w:p>
    <w:p w:rsidR="00A317D6" w:rsidRPr="00A317D6" w:rsidRDefault="00A317D6" w:rsidP="00A317D6">
      <w:pPr>
        <w:shd w:val="clear" w:color="auto" w:fill="1F497D" w:themeFill="text2"/>
        <w:suppressAutoHyphens/>
        <w:spacing w:before="0" w:after="0" w:line="240" w:lineRule="auto"/>
        <w:jc w:val="both"/>
        <w:rPr>
          <w:rFonts w:asciiTheme="minorHAnsi" w:hAnsiTheme="minorHAnsi"/>
          <w:color w:val="FFFFFF" w:themeColor="background1"/>
          <w:szCs w:val="22"/>
          <w:lang w:val="it-IT" w:eastAsia="it-IT" w:bidi="ar-SA"/>
        </w:rPr>
      </w:pPr>
      <w:r w:rsidRPr="00A317D6">
        <w:rPr>
          <w:rFonts w:asciiTheme="minorHAnsi" w:hAnsiTheme="minorHAnsi" w:cs="Verdana"/>
          <w:b/>
          <w:bCs/>
          <w:color w:val="FFFFFF" w:themeColor="background1"/>
          <w:szCs w:val="22"/>
          <w:u w:val="single"/>
          <w:lang w:val="it-IT" w:eastAsia="it-IT" w:bidi="ar-SA"/>
        </w:rPr>
        <w:t xml:space="preserve">Stante la stagione, in caso di maltempo si invitano le Società ed i giocatori interessati a consultare la sezione NEWS nel sito della Delegazione Provinciale di Sondrio per l’eventuale sospensione o rinvio della gara programmata. </w:t>
      </w:r>
    </w:p>
    <w:p w:rsidR="00A317D6" w:rsidRPr="00A317D6" w:rsidRDefault="00A317D6" w:rsidP="00A317D6">
      <w:pPr>
        <w:suppressAutoHyphens/>
        <w:spacing w:before="0" w:after="0" w:line="240" w:lineRule="auto"/>
        <w:jc w:val="both"/>
        <w:rPr>
          <w:rFonts w:asciiTheme="minorHAnsi" w:hAnsiTheme="minorHAnsi"/>
          <w:szCs w:val="22"/>
          <w:lang w:val="it-IT" w:eastAsia="it-IT" w:bidi="ar-SA"/>
        </w:rPr>
      </w:pPr>
    </w:p>
    <w:p w:rsidR="00A317D6" w:rsidRPr="00A317D6" w:rsidRDefault="00A317D6" w:rsidP="00A317D6">
      <w:pPr>
        <w:suppressAutoHyphens/>
        <w:spacing w:before="0" w:after="0" w:line="240" w:lineRule="auto"/>
        <w:jc w:val="center"/>
        <w:rPr>
          <w:rFonts w:asciiTheme="minorHAnsi" w:hAnsiTheme="minorHAnsi" w:cs="Arial"/>
          <w:iCs/>
          <w:szCs w:val="22"/>
          <w:u w:val="single"/>
          <w:lang w:val="it-IT" w:eastAsia="it-IT" w:bidi="ar-SA"/>
        </w:rPr>
      </w:pPr>
    </w:p>
    <w:p w:rsidR="00A317D6" w:rsidRDefault="00A317D6" w:rsidP="00A317D6">
      <w:pPr>
        <w:suppressAutoHyphens/>
        <w:spacing w:before="0" w:after="0" w:line="240" w:lineRule="auto"/>
        <w:jc w:val="center"/>
        <w:rPr>
          <w:rFonts w:asciiTheme="minorHAnsi" w:hAnsiTheme="minorHAnsi" w:cs="Arial"/>
          <w:iCs/>
          <w:szCs w:val="22"/>
          <w:u w:val="single"/>
          <w:lang w:val="it-IT" w:eastAsia="it-IT" w:bidi="ar-SA"/>
        </w:rPr>
      </w:pPr>
    </w:p>
    <w:p w:rsidR="008D323A" w:rsidRPr="00A317D6" w:rsidRDefault="008D323A" w:rsidP="00A317D6">
      <w:pPr>
        <w:suppressAutoHyphens/>
        <w:spacing w:before="0" w:after="0" w:line="240" w:lineRule="auto"/>
        <w:jc w:val="center"/>
        <w:rPr>
          <w:rFonts w:asciiTheme="minorHAnsi" w:hAnsiTheme="minorHAnsi" w:cs="Arial"/>
          <w:iCs/>
          <w:szCs w:val="22"/>
          <w:u w:val="single"/>
          <w:lang w:val="it-IT" w:eastAsia="it-IT" w:bidi="ar-SA"/>
        </w:rPr>
      </w:pPr>
    </w:p>
    <w:p w:rsidR="00A317D6" w:rsidRPr="00A317D6" w:rsidRDefault="00A317D6" w:rsidP="00A317D6">
      <w:pPr>
        <w:suppressAutoHyphens/>
        <w:spacing w:before="0" w:after="0" w:line="240" w:lineRule="auto"/>
        <w:jc w:val="center"/>
        <w:rPr>
          <w:rFonts w:asciiTheme="minorHAnsi" w:hAnsiTheme="minorHAnsi" w:cs="Arial"/>
          <w:iCs/>
          <w:szCs w:val="22"/>
          <w:u w:val="single"/>
          <w:lang w:val="it-IT" w:eastAsia="it-IT" w:bidi="ar-SA"/>
        </w:rPr>
      </w:pPr>
    </w:p>
    <w:p w:rsidR="00A317D6" w:rsidRPr="00A317D6" w:rsidRDefault="00A317D6" w:rsidP="00A317D6">
      <w:pPr>
        <w:suppressAutoHyphens/>
        <w:spacing w:before="0" w:after="0" w:line="240" w:lineRule="auto"/>
        <w:jc w:val="center"/>
        <w:rPr>
          <w:rFonts w:asciiTheme="minorHAnsi" w:hAnsiTheme="minorHAnsi" w:cs="Arial"/>
          <w:iCs/>
          <w:szCs w:val="22"/>
          <w:u w:val="single"/>
          <w:lang w:val="it-IT" w:eastAsia="it-IT" w:bidi="ar-SA"/>
        </w:rPr>
      </w:pPr>
    </w:p>
    <w:tbl>
      <w:tblPr>
        <w:tblStyle w:val="Grigliatabella3"/>
        <w:tblW w:w="7556" w:type="dxa"/>
        <w:jc w:val="center"/>
        <w:tblLayout w:type="fixed"/>
        <w:tblLook w:val="04A0" w:firstRow="1" w:lastRow="0" w:firstColumn="1" w:lastColumn="0" w:noHBand="0" w:noVBand="1"/>
      </w:tblPr>
      <w:tblGrid>
        <w:gridCol w:w="3028"/>
        <w:gridCol w:w="2590"/>
        <w:gridCol w:w="1938"/>
      </w:tblGrid>
      <w:tr w:rsidR="00A317D6" w:rsidRPr="00A317D6" w:rsidTr="00F65727">
        <w:trPr>
          <w:jc w:val="center"/>
        </w:trPr>
        <w:tc>
          <w:tcPr>
            <w:tcW w:w="3028" w:type="dxa"/>
            <w:tcBorders>
              <w:bottom w:val="single" w:sz="4" w:space="0" w:color="auto"/>
            </w:tcBorders>
            <w:shd w:val="clear" w:color="auto" w:fill="1F497D" w:themeFill="text2"/>
          </w:tcPr>
          <w:p w:rsidR="00A317D6" w:rsidRPr="00A317D6" w:rsidRDefault="00A317D6" w:rsidP="00A317D6">
            <w:pPr>
              <w:widowControl w:val="0"/>
              <w:spacing w:before="0" w:after="0" w:line="240" w:lineRule="auto"/>
              <w:jc w:val="center"/>
              <w:rPr>
                <w:b/>
                <w:color w:val="FFFFFF" w:themeColor="background1"/>
                <w:lang w:val="it-IT" w:eastAsia="it-IT" w:bidi="ar-SA"/>
              </w:rPr>
            </w:pPr>
            <w:r w:rsidRPr="00A317D6">
              <w:rPr>
                <w:b/>
                <w:color w:val="FFFFFF" w:themeColor="background1"/>
                <w:lang w:val="it-IT" w:eastAsia="it-IT" w:bidi="ar-SA"/>
              </w:rPr>
              <w:lastRenderedPageBreak/>
              <w:t>Società</w:t>
            </w:r>
          </w:p>
        </w:tc>
        <w:tc>
          <w:tcPr>
            <w:tcW w:w="4528" w:type="dxa"/>
            <w:gridSpan w:val="2"/>
            <w:tcBorders>
              <w:bottom w:val="single" w:sz="4" w:space="0" w:color="auto"/>
            </w:tcBorders>
            <w:shd w:val="clear" w:color="auto" w:fill="1F497D" w:themeFill="text2"/>
          </w:tcPr>
          <w:p w:rsidR="00A317D6" w:rsidRPr="00A317D6" w:rsidRDefault="00A317D6" w:rsidP="00A317D6">
            <w:pPr>
              <w:widowControl w:val="0"/>
              <w:spacing w:before="0" w:after="0" w:line="240" w:lineRule="auto"/>
              <w:jc w:val="center"/>
              <w:rPr>
                <w:b/>
                <w:color w:val="FFFFFF" w:themeColor="background1"/>
                <w:lang w:val="it-IT" w:eastAsia="it-IT" w:bidi="ar-SA"/>
              </w:rPr>
            </w:pPr>
            <w:r w:rsidRPr="00A317D6">
              <w:rPr>
                <w:b/>
                <w:color w:val="FFFFFF" w:themeColor="background1"/>
                <w:lang w:val="it-IT" w:eastAsia="it-IT" w:bidi="ar-SA"/>
              </w:rPr>
              <w:t>Calciatore convocato</w:t>
            </w:r>
          </w:p>
        </w:tc>
      </w:tr>
      <w:tr w:rsidR="00A317D6" w:rsidRPr="00A317D6" w:rsidTr="00F65727">
        <w:trPr>
          <w:jc w:val="center"/>
        </w:trPr>
        <w:tc>
          <w:tcPr>
            <w:tcW w:w="3028" w:type="dxa"/>
            <w:tcBorders>
              <w:top w:val="single" w:sz="4" w:space="0" w:color="auto"/>
              <w:left w:val="single" w:sz="4" w:space="0" w:color="auto"/>
              <w:bottom w:val="nil"/>
              <w:right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single" w:sz="4" w:space="0" w:color="auto"/>
              <w:left w:val="single" w:sz="4" w:space="0" w:color="auto"/>
              <w:bottom w:val="nil"/>
              <w:right w:val="nil"/>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AGOUJJM</w:t>
            </w:r>
          </w:p>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CHIARLETTI</w:t>
            </w:r>
          </w:p>
        </w:tc>
        <w:tc>
          <w:tcPr>
            <w:tcW w:w="1938" w:type="dxa"/>
            <w:tcBorders>
              <w:top w:val="single" w:sz="4" w:space="0" w:color="auto"/>
              <w:left w:val="nil"/>
              <w:bottom w:val="nil"/>
              <w:right w:val="single" w:sz="4" w:space="0" w:color="auto"/>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REDA</w:t>
            </w:r>
          </w:p>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LUCA</w:t>
            </w:r>
          </w:p>
        </w:tc>
      </w:tr>
      <w:tr w:rsidR="00A317D6" w:rsidRPr="00A317D6" w:rsidTr="00F65727">
        <w:trPr>
          <w:jc w:val="center"/>
        </w:trPr>
        <w:tc>
          <w:tcPr>
            <w:tcW w:w="3028" w:type="dxa"/>
            <w:tcBorders>
              <w:top w:val="nil"/>
              <w:left w:val="single" w:sz="4" w:space="0" w:color="auto"/>
              <w:bottom w:val="nil"/>
              <w:right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r w:rsidRPr="00A317D6">
              <w:rPr>
                <w:lang w:val="it-IT" w:eastAsia="it-IT" w:bidi="ar-SA"/>
              </w:rPr>
              <w:t>ASD ALBOSAGGIA PONCHIERA</w:t>
            </w:r>
          </w:p>
        </w:tc>
        <w:tc>
          <w:tcPr>
            <w:tcW w:w="2590" w:type="dxa"/>
            <w:tcBorders>
              <w:top w:val="nil"/>
              <w:left w:val="single" w:sz="4" w:space="0" w:color="auto"/>
              <w:bottom w:val="nil"/>
              <w:right w:val="nil"/>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 xml:space="preserve">LENATTI </w:t>
            </w:r>
          </w:p>
        </w:tc>
        <w:tc>
          <w:tcPr>
            <w:tcW w:w="1938" w:type="dxa"/>
            <w:tcBorders>
              <w:top w:val="nil"/>
              <w:left w:val="nil"/>
              <w:bottom w:val="nil"/>
              <w:right w:val="single" w:sz="4" w:space="0" w:color="auto"/>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FRANCESCO</w:t>
            </w:r>
          </w:p>
        </w:tc>
      </w:tr>
      <w:tr w:rsidR="00A317D6" w:rsidRPr="00A317D6" w:rsidTr="00F65727">
        <w:trPr>
          <w:jc w:val="center"/>
        </w:trPr>
        <w:tc>
          <w:tcPr>
            <w:tcW w:w="3028" w:type="dxa"/>
            <w:tcBorders>
              <w:top w:val="nil"/>
              <w:left w:val="single" w:sz="4" w:space="0" w:color="auto"/>
              <w:bottom w:val="nil"/>
              <w:right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left w:val="single" w:sz="4" w:space="0" w:color="auto"/>
              <w:bottom w:val="nil"/>
              <w:right w:val="nil"/>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MEROLLA</w:t>
            </w:r>
          </w:p>
        </w:tc>
        <w:tc>
          <w:tcPr>
            <w:tcW w:w="1938" w:type="dxa"/>
            <w:tcBorders>
              <w:top w:val="nil"/>
              <w:left w:val="nil"/>
              <w:bottom w:val="nil"/>
              <w:right w:val="single" w:sz="4" w:space="0" w:color="auto"/>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MARCO</w:t>
            </w:r>
          </w:p>
        </w:tc>
      </w:tr>
      <w:tr w:rsidR="00A317D6" w:rsidRPr="00A317D6" w:rsidTr="00F65727">
        <w:trPr>
          <w:jc w:val="center"/>
        </w:trPr>
        <w:tc>
          <w:tcPr>
            <w:tcW w:w="3028" w:type="dxa"/>
            <w:tcBorders>
              <w:top w:val="nil"/>
              <w:left w:val="single" w:sz="4" w:space="0" w:color="auto"/>
              <w:bottom w:val="nil"/>
              <w:right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left w:val="single" w:sz="4" w:space="0" w:color="auto"/>
              <w:bottom w:val="nil"/>
              <w:right w:val="nil"/>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PALAZZI</w:t>
            </w:r>
          </w:p>
        </w:tc>
        <w:tc>
          <w:tcPr>
            <w:tcW w:w="1938" w:type="dxa"/>
            <w:tcBorders>
              <w:top w:val="nil"/>
              <w:left w:val="nil"/>
              <w:bottom w:val="nil"/>
              <w:right w:val="single" w:sz="4" w:space="0" w:color="auto"/>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GABRIELE</w:t>
            </w:r>
          </w:p>
        </w:tc>
      </w:tr>
      <w:tr w:rsidR="00A317D6" w:rsidRPr="00A317D6" w:rsidTr="00F65727">
        <w:trPr>
          <w:jc w:val="center"/>
        </w:trPr>
        <w:tc>
          <w:tcPr>
            <w:tcW w:w="3028" w:type="dxa"/>
            <w:tcBorders>
              <w:top w:val="nil"/>
              <w:left w:val="single" w:sz="4" w:space="0" w:color="auto"/>
              <w:bottom w:val="single" w:sz="4" w:space="0" w:color="auto"/>
              <w:right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left w:val="single" w:sz="4" w:space="0" w:color="auto"/>
              <w:bottom w:val="single" w:sz="4" w:space="0" w:color="auto"/>
              <w:right w:val="nil"/>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VANOI</w:t>
            </w:r>
          </w:p>
        </w:tc>
        <w:tc>
          <w:tcPr>
            <w:tcW w:w="1938" w:type="dxa"/>
            <w:tcBorders>
              <w:top w:val="nil"/>
              <w:left w:val="nil"/>
              <w:bottom w:val="single" w:sz="4" w:space="0" w:color="auto"/>
              <w:right w:val="single" w:sz="4" w:space="0" w:color="auto"/>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GIACOMO</w:t>
            </w:r>
          </w:p>
        </w:tc>
      </w:tr>
      <w:tr w:rsidR="00A317D6" w:rsidRPr="00A317D6" w:rsidTr="00F65727">
        <w:trPr>
          <w:jc w:val="center"/>
        </w:trPr>
        <w:tc>
          <w:tcPr>
            <w:tcW w:w="3028" w:type="dxa"/>
            <w:tcBorders>
              <w:top w:val="single" w:sz="4" w:space="0" w:color="auto"/>
              <w:bottom w:val="nil"/>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single" w:sz="4" w:space="0" w:color="auto"/>
              <w:bottom w:val="nil"/>
              <w:right w:val="nil"/>
            </w:tcBorders>
            <w:vAlign w:val="center"/>
          </w:tcPr>
          <w:p w:rsidR="00A317D6" w:rsidRPr="00A317D6" w:rsidRDefault="00A317D6" w:rsidP="00A317D6">
            <w:pPr>
              <w:widowControl w:val="0"/>
              <w:spacing w:before="0" w:after="0" w:line="240" w:lineRule="auto"/>
              <w:rPr>
                <w:rFonts w:cs="Arial"/>
                <w:b/>
                <w:iCs/>
                <w:color w:val="FF0000"/>
                <w:lang w:val="it-IT" w:eastAsia="it-IT" w:bidi="ar-SA"/>
              </w:rPr>
            </w:pPr>
            <w:r w:rsidRPr="00A317D6">
              <w:rPr>
                <w:rFonts w:cs="Arial"/>
                <w:b/>
                <w:iCs/>
                <w:color w:val="FF0000"/>
                <w:lang w:val="it-IT" w:eastAsia="it-IT" w:bidi="ar-SA"/>
              </w:rPr>
              <w:t xml:space="preserve">BORROMINI </w:t>
            </w:r>
          </w:p>
        </w:tc>
        <w:tc>
          <w:tcPr>
            <w:tcW w:w="1938" w:type="dxa"/>
            <w:tcBorders>
              <w:top w:val="single" w:sz="4" w:space="0" w:color="auto"/>
              <w:left w:val="nil"/>
              <w:bottom w:val="nil"/>
            </w:tcBorders>
            <w:vAlign w:val="center"/>
          </w:tcPr>
          <w:p w:rsidR="00A317D6" w:rsidRPr="00A317D6" w:rsidRDefault="00A317D6" w:rsidP="00A317D6">
            <w:pPr>
              <w:widowControl w:val="0"/>
              <w:spacing w:before="0" w:after="0" w:line="240" w:lineRule="auto"/>
              <w:rPr>
                <w:rFonts w:cs="Arial"/>
                <w:b/>
                <w:iCs/>
                <w:color w:val="FF0000"/>
                <w:lang w:val="it-IT" w:eastAsia="it-IT" w:bidi="ar-SA"/>
              </w:rPr>
            </w:pPr>
            <w:r w:rsidRPr="00A317D6">
              <w:rPr>
                <w:rFonts w:cs="Arial"/>
                <w:b/>
                <w:iCs/>
                <w:color w:val="FF0000"/>
                <w:lang w:val="it-IT" w:eastAsia="it-IT" w:bidi="ar-SA"/>
              </w:rPr>
              <w:t>FRANCESCO</w:t>
            </w:r>
          </w:p>
        </w:tc>
      </w:tr>
      <w:tr w:rsidR="00A317D6" w:rsidRPr="00A317D6" w:rsidTr="00F65727">
        <w:trPr>
          <w:jc w:val="center"/>
        </w:trPr>
        <w:tc>
          <w:tcPr>
            <w:tcW w:w="3028" w:type="dxa"/>
            <w:tcBorders>
              <w:top w:val="nil"/>
              <w:bottom w:val="nil"/>
            </w:tcBorders>
            <w:vAlign w:val="center"/>
          </w:tcPr>
          <w:p w:rsidR="00A317D6" w:rsidRPr="00A317D6" w:rsidRDefault="00A317D6" w:rsidP="00A317D6">
            <w:pPr>
              <w:widowControl w:val="0"/>
              <w:spacing w:before="0" w:after="0" w:line="240" w:lineRule="auto"/>
              <w:jc w:val="center"/>
              <w:rPr>
                <w:lang w:val="it-IT" w:eastAsia="it-IT" w:bidi="ar-SA"/>
              </w:rPr>
            </w:pPr>
          </w:p>
          <w:p w:rsidR="00A317D6" w:rsidRPr="00A317D6" w:rsidRDefault="00A317D6" w:rsidP="00A317D6">
            <w:pPr>
              <w:widowControl w:val="0"/>
              <w:spacing w:before="0" w:after="0" w:line="240" w:lineRule="auto"/>
              <w:jc w:val="center"/>
              <w:rPr>
                <w:lang w:val="it-IT" w:eastAsia="it-IT" w:bidi="ar-SA"/>
              </w:rPr>
            </w:pPr>
            <w:r w:rsidRPr="00A317D6">
              <w:rPr>
                <w:lang w:val="it-IT" w:eastAsia="it-IT" w:bidi="ar-SA"/>
              </w:rPr>
              <w:t>U.S. ARDENNO BUGLIO</w:t>
            </w:r>
          </w:p>
        </w:tc>
        <w:tc>
          <w:tcPr>
            <w:tcW w:w="2590" w:type="dxa"/>
            <w:tcBorders>
              <w:top w:val="nil"/>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CONFORTI</w:t>
            </w:r>
          </w:p>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CODAZZI</w:t>
            </w:r>
          </w:p>
        </w:tc>
        <w:tc>
          <w:tcPr>
            <w:tcW w:w="1938" w:type="dxa"/>
            <w:tcBorders>
              <w:top w:val="nil"/>
              <w:left w:val="nil"/>
              <w:bottom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CRISTIAN</w:t>
            </w:r>
          </w:p>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SEBASTIAN</w:t>
            </w:r>
          </w:p>
        </w:tc>
      </w:tr>
      <w:tr w:rsidR="00A317D6" w:rsidRPr="00A317D6" w:rsidTr="00F65727">
        <w:trPr>
          <w:jc w:val="center"/>
        </w:trPr>
        <w:tc>
          <w:tcPr>
            <w:tcW w:w="3028" w:type="dxa"/>
            <w:tcBorders>
              <w:top w:val="nil"/>
              <w:bottom w:val="nil"/>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MAZZOLINI</w:t>
            </w:r>
          </w:p>
        </w:tc>
        <w:tc>
          <w:tcPr>
            <w:tcW w:w="1938" w:type="dxa"/>
            <w:tcBorders>
              <w:top w:val="nil"/>
              <w:left w:val="nil"/>
              <w:bottom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NICOLO’</w:t>
            </w:r>
          </w:p>
        </w:tc>
      </w:tr>
      <w:tr w:rsidR="00A317D6" w:rsidRPr="00A317D6" w:rsidTr="00F65727">
        <w:trPr>
          <w:jc w:val="center"/>
        </w:trPr>
        <w:tc>
          <w:tcPr>
            <w:tcW w:w="3028" w:type="dxa"/>
            <w:tcBorders>
              <w:top w:val="single" w:sz="4" w:space="0" w:color="auto"/>
              <w:bottom w:val="single" w:sz="4" w:space="0" w:color="auto"/>
            </w:tcBorders>
            <w:vAlign w:val="center"/>
          </w:tcPr>
          <w:p w:rsidR="00A317D6" w:rsidRPr="00A317D6" w:rsidRDefault="00A317D6" w:rsidP="00A317D6">
            <w:pPr>
              <w:widowControl w:val="0"/>
              <w:spacing w:before="0" w:after="0" w:line="240" w:lineRule="auto"/>
              <w:jc w:val="center"/>
              <w:rPr>
                <w:lang w:eastAsia="it-IT" w:bidi="ar-SA"/>
              </w:rPr>
            </w:pPr>
            <w:r w:rsidRPr="00A317D6">
              <w:rPr>
                <w:lang w:eastAsia="it-IT" w:bidi="ar-SA"/>
              </w:rPr>
              <w:t>A.C. MESE</w:t>
            </w:r>
          </w:p>
        </w:tc>
        <w:tc>
          <w:tcPr>
            <w:tcW w:w="2590" w:type="dxa"/>
            <w:tcBorders>
              <w:top w:val="single" w:sz="4" w:space="0" w:color="auto"/>
              <w:bottom w:val="single" w:sz="4" w:space="0" w:color="auto"/>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CELIBRAHIMI</w:t>
            </w:r>
          </w:p>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 xml:space="preserve">ROSSIGNOLI </w:t>
            </w:r>
          </w:p>
        </w:tc>
        <w:tc>
          <w:tcPr>
            <w:tcW w:w="1938" w:type="dxa"/>
            <w:tcBorders>
              <w:top w:val="single" w:sz="4" w:space="0" w:color="auto"/>
              <w:left w:val="nil"/>
              <w:bottom w:val="single" w:sz="4" w:space="0" w:color="auto"/>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 xml:space="preserve">                                   TEDI</w:t>
            </w:r>
          </w:p>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ELI</w:t>
            </w:r>
          </w:p>
          <w:p w:rsidR="00A317D6" w:rsidRPr="00A317D6" w:rsidRDefault="00A317D6" w:rsidP="00A317D6">
            <w:pPr>
              <w:widowControl w:val="0"/>
              <w:spacing w:before="0" w:after="0" w:line="240" w:lineRule="auto"/>
              <w:rPr>
                <w:rFonts w:cs="Arial"/>
                <w:iCs/>
                <w:lang w:val="it-IT" w:eastAsia="it-IT" w:bidi="ar-SA"/>
              </w:rPr>
            </w:pPr>
          </w:p>
        </w:tc>
      </w:tr>
      <w:tr w:rsidR="00A317D6" w:rsidRPr="00A317D6" w:rsidTr="00F65727">
        <w:trPr>
          <w:jc w:val="center"/>
        </w:trPr>
        <w:tc>
          <w:tcPr>
            <w:tcW w:w="3028" w:type="dxa"/>
            <w:tcBorders>
              <w:top w:val="nil"/>
              <w:bottom w:val="nil"/>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BASILE</w:t>
            </w:r>
          </w:p>
        </w:tc>
        <w:tc>
          <w:tcPr>
            <w:tcW w:w="1938" w:type="dxa"/>
            <w:tcBorders>
              <w:top w:val="nil"/>
              <w:left w:val="nil"/>
              <w:bottom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EMANUELE</w:t>
            </w:r>
          </w:p>
        </w:tc>
      </w:tr>
      <w:tr w:rsidR="00A317D6" w:rsidRPr="00A317D6" w:rsidTr="00F65727">
        <w:trPr>
          <w:jc w:val="center"/>
        </w:trPr>
        <w:tc>
          <w:tcPr>
            <w:tcW w:w="3028" w:type="dxa"/>
            <w:tcBorders>
              <w:top w:val="nil"/>
              <w:bottom w:val="nil"/>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MINGARDI</w:t>
            </w:r>
          </w:p>
        </w:tc>
        <w:tc>
          <w:tcPr>
            <w:tcW w:w="1938" w:type="dxa"/>
            <w:tcBorders>
              <w:top w:val="nil"/>
              <w:left w:val="nil"/>
              <w:bottom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GABRIELE</w:t>
            </w:r>
          </w:p>
        </w:tc>
      </w:tr>
      <w:tr w:rsidR="00A317D6" w:rsidRPr="00A317D6" w:rsidTr="00F65727">
        <w:trPr>
          <w:jc w:val="center"/>
        </w:trPr>
        <w:tc>
          <w:tcPr>
            <w:tcW w:w="3028" w:type="dxa"/>
            <w:tcBorders>
              <w:top w:val="nil"/>
              <w:bottom w:val="nil"/>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MORELLI</w:t>
            </w:r>
          </w:p>
        </w:tc>
        <w:tc>
          <w:tcPr>
            <w:tcW w:w="1938" w:type="dxa"/>
            <w:tcBorders>
              <w:top w:val="nil"/>
              <w:left w:val="nil"/>
              <w:bottom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ALESSIO</w:t>
            </w:r>
          </w:p>
        </w:tc>
      </w:tr>
      <w:tr w:rsidR="00A317D6" w:rsidRPr="00A317D6" w:rsidTr="00F65727">
        <w:trPr>
          <w:jc w:val="center"/>
        </w:trPr>
        <w:tc>
          <w:tcPr>
            <w:tcW w:w="3028" w:type="dxa"/>
            <w:tcBorders>
              <w:top w:val="nil"/>
              <w:bottom w:val="nil"/>
            </w:tcBorders>
            <w:vAlign w:val="center"/>
          </w:tcPr>
          <w:p w:rsidR="00A317D6" w:rsidRPr="00A317D6" w:rsidRDefault="00A317D6" w:rsidP="00A317D6">
            <w:pPr>
              <w:widowControl w:val="0"/>
              <w:spacing w:before="0" w:after="0" w:line="240" w:lineRule="auto"/>
              <w:jc w:val="center"/>
              <w:rPr>
                <w:lang w:val="it-IT" w:eastAsia="it-IT" w:bidi="ar-SA"/>
              </w:rPr>
            </w:pPr>
            <w:bookmarkStart w:id="88" w:name="_Hlk186738201"/>
            <w:r w:rsidRPr="00A317D6">
              <w:rPr>
                <w:lang w:val="it-IT" w:eastAsia="it-IT" w:bidi="ar-SA"/>
              </w:rPr>
              <w:t>NUOVA SONDRIO CALCIO</w:t>
            </w:r>
          </w:p>
        </w:tc>
        <w:tc>
          <w:tcPr>
            <w:tcW w:w="2590" w:type="dxa"/>
            <w:tcBorders>
              <w:top w:val="nil"/>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ROBUSTELLI DELLA CUNA</w:t>
            </w:r>
          </w:p>
        </w:tc>
        <w:tc>
          <w:tcPr>
            <w:tcW w:w="1938" w:type="dxa"/>
            <w:tcBorders>
              <w:top w:val="nil"/>
              <w:left w:val="nil"/>
              <w:bottom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ELIA</w:t>
            </w:r>
          </w:p>
        </w:tc>
      </w:tr>
      <w:tr w:rsidR="00A317D6" w:rsidRPr="00A317D6" w:rsidTr="00F65727">
        <w:trPr>
          <w:jc w:val="center"/>
        </w:trPr>
        <w:tc>
          <w:tcPr>
            <w:tcW w:w="3028" w:type="dxa"/>
            <w:tcBorders>
              <w:top w:val="nil"/>
              <w:bottom w:val="nil"/>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SOSIO</w:t>
            </w:r>
          </w:p>
        </w:tc>
        <w:tc>
          <w:tcPr>
            <w:tcW w:w="1938" w:type="dxa"/>
            <w:tcBorders>
              <w:top w:val="nil"/>
              <w:left w:val="nil"/>
              <w:bottom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MATTIA</w:t>
            </w:r>
          </w:p>
        </w:tc>
      </w:tr>
      <w:tr w:rsidR="00A317D6" w:rsidRPr="00A317D6" w:rsidTr="00F65727">
        <w:trPr>
          <w:jc w:val="center"/>
        </w:trPr>
        <w:tc>
          <w:tcPr>
            <w:tcW w:w="3028" w:type="dxa"/>
            <w:tcBorders>
              <w:top w:val="nil"/>
              <w:bottom w:val="nil"/>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TAURO</w:t>
            </w:r>
          </w:p>
        </w:tc>
        <w:tc>
          <w:tcPr>
            <w:tcW w:w="1938" w:type="dxa"/>
            <w:tcBorders>
              <w:top w:val="nil"/>
              <w:left w:val="nil"/>
              <w:bottom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GIANVITO</w:t>
            </w:r>
          </w:p>
        </w:tc>
      </w:tr>
      <w:bookmarkEnd w:id="88"/>
      <w:tr w:rsidR="00A317D6" w:rsidRPr="00A317D6" w:rsidTr="00F65727">
        <w:trPr>
          <w:jc w:val="center"/>
        </w:trPr>
        <w:tc>
          <w:tcPr>
            <w:tcW w:w="3028" w:type="dxa"/>
            <w:tcBorders>
              <w:top w:val="single" w:sz="4" w:space="0" w:color="auto"/>
              <w:bottom w:val="nil"/>
              <w:right w:val="single" w:sz="4" w:space="0" w:color="auto"/>
            </w:tcBorders>
            <w:vAlign w:val="center"/>
          </w:tcPr>
          <w:p w:rsidR="00A317D6" w:rsidRPr="00A317D6" w:rsidRDefault="00A317D6" w:rsidP="00A317D6">
            <w:pPr>
              <w:widowControl w:val="0"/>
              <w:spacing w:before="0" w:after="0" w:line="240" w:lineRule="auto"/>
              <w:jc w:val="center"/>
              <w:rPr>
                <w:lang w:eastAsia="it-IT" w:bidi="ar-SA"/>
              </w:rPr>
            </w:pPr>
            <w:r w:rsidRPr="00A317D6">
              <w:rPr>
                <w:lang w:eastAsia="it-IT" w:bidi="ar-SA"/>
              </w:rPr>
              <w:t>A.S.D. OLYMPIC MORBEGNO</w:t>
            </w:r>
          </w:p>
        </w:tc>
        <w:tc>
          <w:tcPr>
            <w:tcW w:w="2590" w:type="dxa"/>
            <w:tcBorders>
              <w:top w:val="single" w:sz="4" w:space="0" w:color="auto"/>
              <w:left w:val="single" w:sz="4" w:space="0" w:color="auto"/>
              <w:bottom w:val="nil"/>
              <w:right w:val="nil"/>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BORMOLINI</w:t>
            </w:r>
          </w:p>
        </w:tc>
        <w:tc>
          <w:tcPr>
            <w:tcW w:w="1938" w:type="dxa"/>
            <w:tcBorders>
              <w:top w:val="single" w:sz="4" w:space="0" w:color="auto"/>
              <w:left w:val="nil"/>
              <w:bottom w:val="nil"/>
            </w:tcBorders>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CRISTIAN</w:t>
            </w:r>
          </w:p>
        </w:tc>
      </w:tr>
      <w:tr w:rsidR="00A317D6" w:rsidRPr="00A317D6" w:rsidTr="00F65727">
        <w:trPr>
          <w:jc w:val="center"/>
        </w:trPr>
        <w:tc>
          <w:tcPr>
            <w:tcW w:w="3028" w:type="dxa"/>
            <w:tcBorders>
              <w:top w:val="single" w:sz="4" w:space="0" w:color="auto"/>
              <w:left w:val="single" w:sz="4" w:space="0" w:color="auto"/>
              <w:bottom w:val="nil"/>
              <w:right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single" w:sz="4" w:space="0" w:color="auto"/>
              <w:left w:val="single" w:sz="4" w:space="0" w:color="auto"/>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 xml:space="preserve">COSSI </w:t>
            </w:r>
          </w:p>
        </w:tc>
        <w:tc>
          <w:tcPr>
            <w:tcW w:w="1938" w:type="dxa"/>
            <w:tcBorders>
              <w:top w:val="single" w:sz="4" w:space="0" w:color="auto"/>
              <w:left w:val="nil"/>
              <w:bottom w:val="nil"/>
              <w:right w:val="single" w:sz="4" w:space="0" w:color="auto"/>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TIZIANO</w:t>
            </w:r>
          </w:p>
        </w:tc>
      </w:tr>
      <w:tr w:rsidR="00A317D6" w:rsidRPr="00A317D6" w:rsidTr="00F65727">
        <w:trPr>
          <w:jc w:val="center"/>
        </w:trPr>
        <w:tc>
          <w:tcPr>
            <w:tcW w:w="3028" w:type="dxa"/>
            <w:tcBorders>
              <w:top w:val="nil"/>
              <w:bottom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r w:rsidRPr="00A317D6">
              <w:rPr>
                <w:lang w:val="it-IT" w:eastAsia="it-IT" w:bidi="ar-SA"/>
              </w:rPr>
              <w:t>SPORTING CLUB SONDALO</w:t>
            </w:r>
          </w:p>
        </w:tc>
        <w:tc>
          <w:tcPr>
            <w:tcW w:w="2590" w:type="dxa"/>
            <w:tcBorders>
              <w:top w:val="nil"/>
              <w:bottom w:val="single" w:sz="4" w:space="0" w:color="auto"/>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 xml:space="preserve">RICETTI </w:t>
            </w:r>
          </w:p>
        </w:tc>
        <w:tc>
          <w:tcPr>
            <w:tcW w:w="1938" w:type="dxa"/>
            <w:tcBorders>
              <w:top w:val="nil"/>
              <w:left w:val="nil"/>
              <w:bottom w:val="single" w:sz="4" w:space="0" w:color="auto"/>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DANIEL</w:t>
            </w:r>
          </w:p>
        </w:tc>
      </w:tr>
      <w:tr w:rsidR="00A317D6" w:rsidRPr="00A317D6" w:rsidTr="00F65727">
        <w:trPr>
          <w:jc w:val="center"/>
        </w:trPr>
        <w:tc>
          <w:tcPr>
            <w:tcW w:w="3028" w:type="dxa"/>
            <w:tcBorders>
              <w:top w:val="single" w:sz="4" w:space="0" w:color="auto"/>
              <w:left w:val="single" w:sz="4" w:space="0" w:color="auto"/>
              <w:bottom w:val="nil"/>
              <w:right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single" w:sz="4" w:space="0" w:color="auto"/>
              <w:left w:val="single" w:sz="4" w:space="0" w:color="auto"/>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BELLESINI</w:t>
            </w:r>
          </w:p>
        </w:tc>
        <w:tc>
          <w:tcPr>
            <w:tcW w:w="1938" w:type="dxa"/>
            <w:tcBorders>
              <w:top w:val="single" w:sz="4" w:space="0" w:color="auto"/>
              <w:left w:val="nil"/>
              <w:bottom w:val="nil"/>
              <w:right w:val="single" w:sz="4" w:space="0" w:color="auto"/>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MARCO</w:t>
            </w:r>
          </w:p>
        </w:tc>
      </w:tr>
      <w:tr w:rsidR="00A317D6" w:rsidRPr="00A317D6" w:rsidTr="00F65727">
        <w:trPr>
          <w:jc w:val="center"/>
        </w:trPr>
        <w:tc>
          <w:tcPr>
            <w:tcW w:w="3028" w:type="dxa"/>
            <w:tcBorders>
              <w:top w:val="nil"/>
              <w:left w:val="single" w:sz="4" w:space="0" w:color="auto"/>
              <w:bottom w:val="nil"/>
              <w:right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left w:val="single" w:sz="4" w:space="0" w:color="auto"/>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PLOZZA</w:t>
            </w:r>
          </w:p>
        </w:tc>
        <w:tc>
          <w:tcPr>
            <w:tcW w:w="1938" w:type="dxa"/>
            <w:tcBorders>
              <w:top w:val="nil"/>
              <w:left w:val="nil"/>
              <w:bottom w:val="nil"/>
              <w:right w:val="single" w:sz="4" w:space="0" w:color="auto"/>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ALESSANDRO</w:t>
            </w:r>
          </w:p>
        </w:tc>
      </w:tr>
      <w:tr w:rsidR="00A317D6" w:rsidRPr="00A317D6" w:rsidTr="00F65727">
        <w:trPr>
          <w:jc w:val="center"/>
        </w:trPr>
        <w:tc>
          <w:tcPr>
            <w:tcW w:w="3028" w:type="dxa"/>
            <w:tcBorders>
              <w:top w:val="nil"/>
              <w:left w:val="single" w:sz="4" w:space="0" w:color="auto"/>
              <w:bottom w:val="nil"/>
              <w:right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r w:rsidRPr="00A317D6">
              <w:rPr>
                <w:lang w:val="it-IT" w:eastAsia="it-IT" w:bidi="ar-SA"/>
              </w:rPr>
              <w:t>U.S. TIRANESE</w:t>
            </w:r>
          </w:p>
        </w:tc>
        <w:tc>
          <w:tcPr>
            <w:tcW w:w="2590" w:type="dxa"/>
            <w:tcBorders>
              <w:top w:val="nil"/>
              <w:left w:val="single" w:sz="4" w:space="0" w:color="auto"/>
              <w:bottom w:val="nil"/>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RINALDI</w:t>
            </w:r>
          </w:p>
        </w:tc>
        <w:tc>
          <w:tcPr>
            <w:tcW w:w="1938" w:type="dxa"/>
            <w:tcBorders>
              <w:top w:val="nil"/>
              <w:left w:val="nil"/>
              <w:bottom w:val="nil"/>
              <w:right w:val="single" w:sz="4" w:space="0" w:color="auto"/>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MATHIAS</w:t>
            </w:r>
          </w:p>
        </w:tc>
      </w:tr>
      <w:tr w:rsidR="00A317D6" w:rsidRPr="00A317D6" w:rsidTr="00F65727">
        <w:trPr>
          <w:jc w:val="center"/>
        </w:trPr>
        <w:tc>
          <w:tcPr>
            <w:tcW w:w="3028" w:type="dxa"/>
            <w:tcBorders>
              <w:top w:val="nil"/>
              <w:left w:val="single" w:sz="4" w:space="0" w:color="auto"/>
              <w:bottom w:val="single" w:sz="4" w:space="0" w:color="auto"/>
              <w:right w:val="single" w:sz="4" w:space="0" w:color="auto"/>
            </w:tcBorders>
            <w:vAlign w:val="center"/>
          </w:tcPr>
          <w:p w:rsidR="00A317D6" w:rsidRPr="00A317D6" w:rsidRDefault="00A317D6" w:rsidP="00A317D6">
            <w:pPr>
              <w:widowControl w:val="0"/>
              <w:spacing w:before="0" w:after="0" w:line="240" w:lineRule="auto"/>
              <w:jc w:val="center"/>
              <w:rPr>
                <w:lang w:val="it-IT" w:eastAsia="it-IT" w:bidi="ar-SA"/>
              </w:rPr>
            </w:pPr>
          </w:p>
        </w:tc>
        <w:tc>
          <w:tcPr>
            <w:tcW w:w="2590" w:type="dxa"/>
            <w:tcBorders>
              <w:top w:val="nil"/>
              <w:left w:val="single" w:sz="4" w:space="0" w:color="auto"/>
              <w:bottom w:val="single" w:sz="4" w:space="0" w:color="auto"/>
              <w:right w:val="nil"/>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TASCA</w:t>
            </w:r>
          </w:p>
        </w:tc>
        <w:tc>
          <w:tcPr>
            <w:tcW w:w="1938" w:type="dxa"/>
            <w:tcBorders>
              <w:top w:val="nil"/>
              <w:left w:val="nil"/>
              <w:bottom w:val="single" w:sz="4" w:space="0" w:color="auto"/>
              <w:right w:val="single" w:sz="4" w:space="0" w:color="auto"/>
            </w:tcBorders>
            <w:vAlign w:val="center"/>
          </w:tcPr>
          <w:p w:rsidR="00A317D6" w:rsidRPr="00A317D6" w:rsidRDefault="00A317D6" w:rsidP="00A317D6">
            <w:pPr>
              <w:widowControl w:val="0"/>
              <w:spacing w:before="0" w:after="0" w:line="240" w:lineRule="auto"/>
              <w:rPr>
                <w:rFonts w:cs="Arial"/>
                <w:iCs/>
                <w:lang w:val="it-IT" w:eastAsia="it-IT" w:bidi="ar-SA"/>
              </w:rPr>
            </w:pPr>
            <w:r w:rsidRPr="00A317D6">
              <w:rPr>
                <w:rFonts w:cs="Arial"/>
                <w:iCs/>
                <w:lang w:val="it-IT" w:eastAsia="it-IT" w:bidi="ar-SA"/>
              </w:rPr>
              <w:t>DAVIDE</w:t>
            </w:r>
          </w:p>
        </w:tc>
      </w:tr>
    </w:tbl>
    <w:p w:rsidR="00A317D6" w:rsidRPr="00A317D6" w:rsidRDefault="00A317D6" w:rsidP="00A317D6">
      <w:pPr>
        <w:suppressAutoHyphens/>
        <w:spacing w:before="0" w:after="0" w:line="240" w:lineRule="auto"/>
        <w:jc w:val="center"/>
        <w:rPr>
          <w:rFonts w:asciiTheme="minorHAnsi" w:hAnsiTheme="minorHAnsi" w:cs="Arial"/>
          <w:iCs/>
          <w:szCs w:val="22"/>
          <w:u w:val="single"/>
          <w:lang w:val="it-IT" w:eastAsia="it-IT" w:bidi="ar-SA"/>
        </w:rPr>
      </w:pPr>
    </w:p>
    <w:p w:rsidR="00A317D6" w:rsidRPr="00A317D6" w:rsidRDefault="00A317D6" w:rsidP="00A317D6">
      <w:pPr>
        <w:suppressAutoHyphens/>
        <w:spacing w:before="0" w:after="0" w:line="240" w:lineRule="auto"/>
        <w:jc w:val="center"/>
        <w:rPr>
          <w:rFonts w:asciiTheme="minorHAnsi" w:hAnsiTheme="minorHAnsi" w:cs="Arial"/>
          <w:iCs/>
          <w:szCs w:val="22"/>
          <w:u w:val="single"/>
          <w:lang w:val="it-IT" w:eastAsia="it-IT" w:bidi="ar-SA"/>
        </w:rPr>
      </w:pPr>
    </w:p>
    <w:p w:rsidR="00A317D6" w:rsidRPr="00A317D6" w:rsidRDefault="00A317D6" w:rsidP="00A317D6">
      <w:pPr>
        <w:suppressAutoHyphens/>
        <w:spacing w:before="0" w:after="0" w:line="240" w:lineRule="auto"/>
        <w:jc w:val="center"/>
        <w:rPr>
          <w:rFonts w:asciiTheme="minorHAnsi" w:hAnsiTheme="minorHAnsi" w:cs="Arial"/>
          <w:iCs/>
          <w:szCs w:val="22"/>
          <w:u w:val="single"/>
          <w:lang w:val="it-IT" w:eastAsia="it-IT" w:bidi="ar-SA"/>
        </w:rPr>
      </w:pPr>
    </w:p>
    <w:p w:rsidR="00A317D6" w:rsidRPr="00A317D6" w:rsidRDefault="00A317D6" w:rsidP="00A317D6">
      <w:pPr>
        <w:suppressAutoHyphens/>
        <w:spacing w:before="0" w:after="0" w:line="240" w:lineRule="auto"/>
        <w:jc w:val="both"/>
        <w:rPr>
          <w:rFonts w:asciiTheme="minorHAnsi" w:hAnsiTheme="minorHAnsi" w:cs="Arial"/>
          <w:b/>
          <w:i/>
          <w:iCs/>
          <w:szCs w:val="22"/>
          <w:u w:val="single"/>
          <w:lang w:val="it-IT" w:eastAsia="it-IT" w:bidi="ar-SA"/>
        </w:rPr>
      </w:pPr>
      <w:r w:rsidRPr="00A317D6">
        <w:rPr>
          <w:rFonts w:asciiTheme="minorHAnsi" w:hAnsiTheme="minorHAnsi" w:cs="Arial"/>
          <w:b/>
          <w:i/>
          <w:iCs/>
          <w:szCs w:val="22"/>
          <w:u w:val="single"/>
          <w:lang w:val="it-IT" w:eastAsia="it-IT" w:bidi="ar-SA"/>
        </w:rPr>
        <w:t>Nel ringraziare la società U.S. TIRANESE per aver accettato l’invito a mettere a disposizione le proprie strutture e per la fattiva collaborazione, si ricorda altresì che la stessa dovrà porre a disposizione dello staff tecnico oltre al defibrillatore un operatore laico di BLS_D Rianimazione Cardiopolmonare di Base e Defibrillazione Precoce abilitato all’utilizzo del defibrillatore semi-automatico esterno.</w:t>
      </w:r>
    </w:p>
    <w:p w:rsidR="00A317D6" w:rsidRPr="003F3EED" w:rsidRDefault="00A317D6" w:rsidP="003F3EED">
      <w:pPr>
        <w:suppressAutoHyphens/>
        <w:spacing w:before="0" w:after="0" w:line="240" w:lineRule="auto"/>
        <w:jc w:val="both"/>
        <w:rPr>
          <w:rFonts w:ascii="Arial" w:hAnsi="Arial" w:cs="Arial"/>
          <w:b/>
          <w:i/>
          <w:iCs/>
          <w:sz w:val="20"/>
          <w:szCs w:val="24"/>
          <w:lang w:val="it-IT" w:eastAsia="it-IT" w:bidi="ar-SA"/>
        </w:rPr>
      </w:pPr>
    </w:p>
    <w:p w:rsidR="003F3EED" w:rsidRPr="003F3EED" w:rsidRDefault="003F3EED" w:rsidP="003F3EED">
      <w:pPr>
        <w:pStyle w:val="Titolo3"/>
        <w:jc w:val="both"/>
        <w:rPr>
          <w:lang w:val="it-IT" w:eastAsia="it-IT" w:bidi="ar-SA"/>
        </w:rPr>
      </w:pPr>
      <w:bookmarkStart w:id="89" w:name="_Toc192174700"/>
      <w:bookmarkStart w:id="90" w:name="_Toc192779103"/>
      <w:r w:rsidRPr="003F3EED">
        <w:rPr>
          <w:lang w:val="it-IT" w:eastAsia="it-IT" w:bidi="ar-SA"/>
        </w:rPr>
        <w:t xml:space="preserve">5.1.2 “Torneo delle Province” - Edizione 2024/25 - Convocazione per gara amichevole di allenamento per la Rappresentativa Provinciale UNDER 15 Cat. GIOVANISSIMI </w:t>
      </w:r>
      <w:r w:rsidRPr="003F3EED">
        <w:rPr>
          <w:i/>
          <w:lang w:val="it-IT" w:eastAsia="it-IT" w:bidi="ar-SA"/>
        </w:rPr>
        <w:t>(nati negli anni 2010/2011)</w:t>
      </w:r>
      <w:r w:rsidRPr="003F3EED">
        <w:rPr>
          <w:lang w:val="it-IT" w:eastAsia="it-IT" w:bidi="ar-SA"/>
        </w:rPr>
        <w:t xml:space="preserve"> TIRANO GIOVEDI’ 13 MARZO 2025</w:t>
      </w:r>
      <w:bookmarkEnd w:id="89"/>
      <w:bookmarkEnd w:id="90"/>
    </w:p>
    <w:p w:rsidR="003F3EED" w:rsidRPr="003F3EED" w:rsidRDefault="003F3EED" w:rsidP="003F3EED">
      <w:pPr>
        <w:suppressAutoHyphens/>
        <w:spacing w:before="0" w:after="0" w:line="240" w:lineRule="auto"/>
        <w:rPr>
          <w:rFonts w:ascii="Arial" w:hAnsi="Arial" w:cs="Arial"/>
          <w:sz w:val="20"/>
          <w:szCs w:val="24"/>
          <w:lang w:val="it-IT" w:eastAsia="it-IT" w:bidi="ar-SA"/>
        </w:rPr>
      </w:pPr>
    </w:p>
    <w:p w:rsidR="003F3EED" w:rsidRPr="003F3EED" w:rsidRDefault="003F3EED" w:rsidP="003F3EED">
      <w:pPr>
        <w:suppressAutoHyphens/>
        <w:spacing w:before="0" w:after="0" w:line="240" w:lineRule="auto"/>
        <w:jc w:val="both"/>
        <w:rPr>
          <w:rFonts w:asciiTheme="minorHAnsi" w:hAnsiTheme="minorHAnsi"/>
          <w:b/>
          <w:i/>
          <w:color w:val="FF0000"/>
          <w:szCs w:val="22"/>
          <w:lang w:val="it-IT" w:eastAsia="it-IT" w:bidi="ar-SA"/>
        </w:rPr>
      </w:pPr>
      <w:r w:rsidRPr="003F3EED">
        <w:rPr>
          <w:rFonts w:asciiTheme="minorHAnsi" w:hAnsiTheme="minorHAnsi" w:cs="Arial"/>
          <w:szCs w:val="22"/>
          <w:lang w:val="it-IT" w:eastAsia="it-IT" w:bidi="ar-SA"/>
        </w:rPr>
        <w:t xml:space="preserve">I sotto elencati giocatori, individuati dallo staff tecnico della Delegazione Provinciale - L.N.D. di Sondrio, sono convocati per </w:t>
      </w:r>
      <w:proofErr w:type="spellStart"/>
      <w:r w:rsidRPr="003F3EED">
        <w:rPr>
          <w:rFonts w:asciiTheme="minorHAnsi" w:hAnsiTheme="minorHAnsi" w:cs="Arial"/>
          <w:b/>
          <w:color w:val="FF0000"/>
          <w:szCs w:val="22"/>
          <w:u w:val="single"/>
          <w:lang w:val="it-IT" w:eastAsia="it-IT" w:bidi="ar-SA"/>
        </w:rPr>
        <w:t>giovedi’</w:t>
      </w:r>
      <w:proofErr w:type="spellEnd"/>
      <w:r w:rsidRPr="003F3EED">
        <w:rPr>
          <w:rFonts w:asciiTheme="minorHAnsi" w:hAnsiTheme="minorHAnsi" w:cs="Arial"/>
          <w:b/>
          <w:color w:val="FF0000"/>
          <w:szCs w:val="22"/>
          <w:u w:val="single"/>
          <w:lang w:val="it-IT" w:eastAsia="it-IT" w:bidi="ar-SA"/>
        </w:rPr>
        <w:t xml:space="preserve"> 13 marzo </w:t>
      </w:r>
      <w:r w:rsidRPr="003F3EED">
        <w:rPr>
          <w:rFonts w:asciiTheme="minorHAnsi" w:hAnsiTheme="minorHAnsi" w:cs="Arial"/>
          <w:b/>
          <w:bCs/>
          <w:color w:val="FF0000"/>
          <w:szCs w:val="22"/>
          <w:u w:val="single"/>
          <w:lang w:val="it-IT" w:eastAsia="it-IT" w:bidi="ar-SA"/>
        </w:rPr>
        <w:t xml:space="preserve">2025 alle ore 17:15 - inizio gara ore 18:00 </w:t>
      </w:r>
      <w:r w:rsidRPr="003F3EED">
        <w:rPr>
          <w:rFonts w:asciiTheme="minorHAnsi" w:hAnsiTheme="minorHAnsi"/>
          <w:color w:val="FF0000"/>
          <w:szCs w:val="22"/>
          <w:u w:val="single"/>
          <w:lang w:val="it-IT" w:eastAsia="it-IT" w:bidi="ar-SA"/>
        </w:rPr>
        <w:t>-</w:t>
      </w:r>
      <w:r w:rsidRPr="003F3EED">
        <w:rPr>
          <w:rFonts w:asciiTheme="minorHAnsi" w:hAnsiTheme="minorHAnsi"/>
          <w:color w:val="FF0000"/>
          <w:szCs w:val="22"/>
          <w:lang w:val="it-IT" w:eastAsia="it-IT" w:bidi="ar-SA"/>
        </w:rPr>
        <w:t xml:space="preserve"> presso il</w:t>
      </w:r>
      <w:r w:rsidRPr="003F3EED">
        <w:rPr>
          <w:rFonts w:asciiTheme="minorHAnsi" w:hAnsiTheme="minorHAnsi"/>
          <w:b/>
          <w:bCs/>
          <w:color w:val="FF0000"/>
          <w:szCs w:val="22"/>
          <w:lang w:val="it-IT" w:eastAsia="it-IT" w:bidi="ar-SA"/>
        </w:rPr>
        <w:t xml:space="preserve"> Campo Sportivo Comunale di Tirano </w:t>
      </w:r>
      <w:r w:rsidRPr="003F3EED">
        <w:rPr>
          <w:rFonts w:asciiTheme="minorHAnsi" w:hAnsiTheme="minorHAnsi"/>
          <w:b/>
          <w:i/>
          <w:color w:val="FF0000"/>
          <w:szCs w:val="22"/>
          <w:lang w:val="it-IT" w:eastAsia="it-IT" w:bidi="ar-SA"/>
        </w:rPr>
        <w:t>sito in Lungo Adda Battaglione Tirano (</w:t>
      </w:r>
      <w:proofErr w:type="spellStart"/>
      <w:r w:rsidRPr="003F3EED">
        <w:rPr>
          <w:rFonts w:asciiTheme="minorHAnsi" w:hAnsiTheme="minorHAnsi"/>
          <w:b/>
          <w:i/>
          <w:color w:val="FF0000"/>
          <w:szCs w:val="22"/>
          <w:lang w:val="it-IT" w:eastAsia="it-IT" w:bidi="ar-SA"/>
        </w:rPr>
        <w:t>g.c.</w:t>
      </w:r>
      <w:proofErr w:type="spellEnd"/>
      <w:r w:rsidRPr="003F3EED">
        <w:rPr>
          <w:rFonts w:asciiTheme="minorHAnsi" w:hAnsiTheme="minorHAnsi"/>
          <w:b/>
          <w:i/>
          <w:color w:val="FF0000"/>
          <w:szCs w:val="22"/>
          <w:lang w:val="it-IT" w:eastAsia="it-IT" w:bidi="ar-SA"/>
        </w:rPr>
        <w:t>) per partecipare alla gara amichevole in preparazione al torneo sopra indicato con l’Under 17 dell’U.S. TIRANESE.</w:t>
      </w:r>
    </w:p>
    <w:p w:rsidR="003F3EED" w:rsidRPr="003F3EED" w:rsidRDefault="003F3EED" w:rsidP="003F3EED">
      <w:pPr>
        <w:tabs>
          <w:tab w:val="left" w:pos="7380"/>
        </w:tabs>
        <w:suppressAutoHyphens/>
        <w:spacing w:before="0" w:after="0" w:line="240" w:lineRule="auto"/>
        <w:jc w:val="center"/>
        <w:rPr>
          <w:rFonts w:asciiTheme="minorHAnsi" w:hAnsiTheme="minorHAnsi" w:cs="Arial"/>
          <w:b/>
          <w:szCs w:val="22"/>
          <w:lang w:val="it-IT" w:eastAsia="it-IT" w:bidi="ar-SA"/>
        </w:rPr>
      </w:pPr>
      <w:r w:rsidRPr="003F3EED">
        <w:rPr>
          <w:rFonts w:asciiTheme="minorHAnsi" w:hAnsiTheme="minorHAnsi" w:cs="Arial"/>
          <w:bCs/>
          <w:szCs w:val="22"/>
          <w:u w:val="single"/>
          <w:lang w:val="it-IT" w:eastAsia="it-IT" w:bidi="ar-SA"/>
        </w:rPr>
        <w:t xml:space="preserve">Si rammenta che il terreno di gioco è in </w:t>
      </w:r>
      <w:r w:rsidRPr="003F3EED">
        <w:rPr>
          <w:rFonts w:asciiTheme="minorHAnsi" w:hAnsiTheme="minorHAnsi" w:cs="Arial"/>
          <w:b/>
          <w:bCs/>
          <w:szCs w:val="22"/>
          <w:u w:val="single"/>
          <w:lang w:val="it-IT" w:eastAsia="it-IT" w:bidi="ar-SA"/>
        </w:rPr>
        <w:t>erba artificiale.</w:t>
      </w:r>
    </w:p>
    <w:p w:rsidR="003F3EED" w:rsidRPr="003F3EED" w:rsidRDefault="003F3EED" w:rsidP="003F3EED">
      <w:pPr>
        <w:suppressAutoHyphens/>
        <w:spacing w:before="0" w:after="0" w:line="240" w:lineRule="auto"/>
        <w:rPr>
          <w:rFonts w:asciiTheme="minorHAnsi" w:hAnsiTheme="minorHAnsi" w:cs="Arial"/>
          <w:szCs w:val="22"/>
          <w:lang w:val="it-IT" w:eastAsia="it-IT" w:bidi="ar-SA"/>
        </w:rPr>
      </w:pPr>
    </w:p>
    <w:p w:rsidR="003F3EED" w:rsidRPr="003F3EED" w:rsidRDefault="003F3EED" w:rsidP="00A22F0C">
      <w:pPr>
        <w:suppressAutoHyphens/>
        <w:spacing w:before="0" w:after="0" w:line="240" w:lineRule="auto"/>
        <w:jc w:val="both"/>
        <w:rPr>
          <w:rFonts w:asciiTheme="minorHAnsi" w:hAnsiTheme="minorHAnsi"/>
          <w:b/>
          <w:bCs/>
          <w:szCs w:val="22"/>
          <w:lang w:val="it-IT" w:eastAsia="it-IT" w:bidi="ar-SA"/>
        </w:rPr>
      </w:pPr>
      <w:r w:rsidRPr="003F3EED">
        <w:rPr>
          <w:rFonts w:asciiTheme="minorHAnsi" w:hAnsiTheme="minorHAnsi" w:cs="Arial"/>
          <w:szCs w:val="22"/>
          <w:lang w:val="it-IT" w:eastAsia="it-IT" w:bidi="ar-SA"/>
        </w:rPr>
        <w:t xml:space="preserve">Gli stessi dovranno presentarsi ai </w:t>
      </w:r>
      <w:r w:rsidRPr="003F3EED">
        <w:rPr>
          <w:rFonts w:asciiTheme="minorHAnsi" w:hAnsiTheme="minorHAnsi" w:cs="Arial"/>
          <w:b/>
          <w:bCs/>
          <w:szCs w:val="22"/>
          <w:lang w:val="it-IT" w:eastAsia="it-IT" w:bidi="ar-SA"/>
        </w:rPr>
        <w:t>Responsabili della Delegazione Provinciale</w:t>
      </w:r>
      <w:r w:rsidRPr="003F3EED">
        <w:rPr>
          <w:rFonts w:asciiTheme="minorHAnsi" w:hAnsiTheme="minorHAnsi" w:cs="Arial"/>
          <w:szCs w:val="22"/>
          <w:lang w:val="it-IT" w:eastAsia="it-IT" w:bidi="ar-SA"/>
        </w:rPr>
        <w:t xml:space="preserve"> muniti del corredo personale e di gioco, della fotocopia di un </w:t>
      </w:r>
      <w:r w:rsidRPr="003F3EED">
        <w:rPr>
          <w:rFonts w:asciiTheme="minorHAnsi" w:hAnsiTheme="minorHAnsi" w:cs="Arial"/>
          <w:b/>
          <w:bCs/>
          <w:szCs w:val="22"/>
          <w:u w:val="single"/>
          <w:lang w:val="it-IT" w:eastAsia="it-IT" w:bidi="ar-SA"/>
        </w:rPr>
        <w:t>documento di riconoscimento e copia (leggibile) del certificato medico di idoneità agonistica</w:t>
      </w:r>
      <w:r w:rsidRPr="003F3EED">
        <w:rPr>
          <w:rFonts w:asciiTheme="minorHAnsi" w:hAnsiTheme="minorHAnsi" w:cs="Arial"/>
          <w:szCs w:val="22"/>
          <w:u w:val="single"/>
          <w:lang w:val="it-IT" w:eastAsia="it-IT" w:bidi="ar-SA"/>
        </w:rPr>
        <w:t xml:space="preserve"> (se non già presentate). </w:t>
      </w:r>
      <w:r w:rsidRPr="003F3EED">
        <w:rPr>
          <w:rFonts w:asciiTheme="minorHAnsi" w:hAnsiTheme="minorHAnsi" w:cs="Arial"/>
          <w:b/>
          <w:bCs/>
          <w:color w:val="FF0000"/>
          <w:szCs w:val="22"/>
          <w:u w:val="single"/>
          <w:lang w:val="it-IT" w:eastAsia="it-IT" w:bidi="ar-SA"/>
        </w:rPr>
        <w:t>Si fa presente che il certificato è indispensabile ai fini della partecipazione alla gara.</w:t>
      </w:r>
    </w:p>
    <w:p w:rsidR="003F3EED" w:rsidRPr="003F3EED" w:rsidRDefault="003F3EED" w:rsidP="003F3EED">
      <w:pPr>
        <w:suppressAutoHyphens/>
        <w:spacing w:before="0" w:after="0" w:line="240" w:lineRule="auto"/>
        <w:jc w:val="both"/>
        <w:rPr>
          <w:rFonts w:asciiTheme="minorHAnsi" w:hAnsiTheme="minorHAnsi"/>
          <w:szCs w:val="22"/>
          <w:u w:val="single"/>
          <w:lang w:val="it-IT" w:eastAsia="it-IT" w:bidi="ar-SA"/>
        </w:rPr>
      </w:pPr>
      <w:r w:rsidRPr="003F3EED">
        <w:rPr>
          <w:rFonts w:asciiTheme="minorHAnsi" w:hAnsiTheme="minorHAnsi"/>
          <w:szCs w:val="22"/>
          <w:u w:val="single"/>
          <w:lang w:val="it-IT" w:eastAsia="it-IT" w:bidi="ar-SA"/>
        </w:rPr>
        <w:lastRenderedPageBreak/>
        <w:t xml:space="preserve">In caso di indisponibilità motivata dei calciatori convocati, le società sono obbligate a darne tempestiva comunicazione e comunque non oltre le ore 12:00 di </w:t>
      </w:r>
      <w:r w:rsidRPr="003F3EED">
        <w:rPr>
          <w:rFonts w:asciiTheme="minorHAnsi" w:hAnsiTheme="minorHAnsi" w:cs="Arial"/>
          <w:b/>
          <w:szCs w:val="22"/>
          <w:u w:val="single"/>
          <w:lang w:val="it-IT" w:eastAsia="it-IT" w:bidi="ar-SA"/>
        </w:rPr>
        <w:t>mercoledì’ 12 marzo</w:t>
      </w:r>
      <w:r w:rsidRPr="003F3EED">
        <w:rPr>
          <w:rFonts w:asciiTheme="minorHAnsi" w:hAnsiTheme="minorHAnsi" w:cs="Arial"/>
          <w:b/>
          <w:bCs/>
          <w:szCs w:val="22"/>
          <w:u w:val="single"/>
          <w:lang w:val="it-IT" w:eastAsia="it-IT" w:bidi="ar-SA"/>
        </w:rPr>
        <w:t xml:space="preserve"> 2025</w:t>
      </w:r>
      <w:r w:rsidRPr="003F3EED">
        <w:rPr>
          <w:rFonts w:asciiTheme="minorHAnsi" w:hAnsiTheme="minorHAnsi"/>
          <w:szCs w:val="22"/>
          <w:u w:val="single"/>
          <w:lang w:val="it-IT" w:eastAsia="it-IT" w:bidi="ar-SA"/>
        </w:rPr>
        <w:t>:</w:t>
      </w:r>
    </w:p>
    <w:p w:rsidR="003F3EED" w:rsidRPr="003F3EED" w:rsidRDefault="003F3EED" w:rsidP="003F3EED">
      <w:pPr>
        <w:numPr>
          <w:ilvl w:val="0"/>
          <w:numId w:val="8"/>
        </w:numPr>
        <w:suppressAutoHyphens/>
        <w:spacing w:before="0" w:after="0" w:line="240" w:lineRule="auto"/>
        <w:contextualSpacing/>
        <w:jc w:val="both"/>
        <w:rPr>
          <w:rFonts w:asciiTheme="minorHAnsi" w:hAnsiTheme="minorHAnsi"/>
          <w:szCs w:val="22"/>
          <w:lang w:val="it-IT" w:eastAsia="it-IT" w:bidi="ar-SA"/>
        </w:rPr>
      </w:pPr>
      <w:r w:rsidRPr="003F3EED">
        <w:rPr>
          <w:rFonts w:asciiTheme="minorHAnsi" w:hAnsiTheme="minorHAnsi" w:cs="Arial"/>
          <w:szCs w:val="22"/>
          <w:lang w:val="it-IT" w:eastAsia="it-IT" w:bidi="ar-SA"/>
        </w:rPr>
        <w:t xml:space="preserve">al </w:t>
      </w:r>
      <w:r w:rsidRPr="003F3EED">
        <w:rPr>
          <w:rFonts w:asciiTheme="minorHAnsi" w:hAnsiTheme="minorHAnsi" w:cs="Arial"/>
          <w:b/>
          <w:szCs w:val="22"/>
          <w:lang w:val="it-IT" w:eastAsia="it-IT" w:bidi="ar-SA"/>
        </w:rPr>
        <w:t xml:space="preserve">Responsabile Tecnico </w:t>
      </w:r>
      <w:r w:rsidRPr="003F3EED">
        <w:rPr>
          <w:rFonts w:asciiTheme="minorHAnsi" w:hAnsiTheme="minorHAnsi"/>
          <w:szCs w:val="22"/>
          <w:lang w:val="it-IT" w:eastAsia="it-IT" w:bidi="ar-SA"/>
        </w:rPr>
        <w:t>della Rappresentativa UNDER 15 sig. FRANCESCHINI GRAZIANO (cell.3473308579);</w:t>
      </w:r>
    </w:p>
    <w:p w:rsidR="003F3EED" w:rsidRPr="003F3EED" w:rsidRDefault="003F3EED" w:rsidP="003F3EED">
      <w:pPr>
        <w:numPr>
          <w:ilvl w:val="0"/>
          <w:numId w:val="8"/>
        </w:numPr>
        <w:suppressAutoHyphens/>
        <w:spacing w:before="0" w:after="0" w:line="240" w:lineRule="auto"/>
        <w:contextualSpacing/>
        <w:jc w:val="both"/>
        <w:rPr>
          <w:rFonts w:asciiTheme="minorHAnsi" w:hAnsiTheme="minorHAnsi"/>
          <w:szCs w:val="22"/>
          <w:lang w:val="it-IT" w:eastAsia="it-IT" w:bidi="ar-SA"/>
        </w:rPr>
      </w:pPr>
      <w:r w:rsidRPr="003F3EED">
        <w:rPr>
          <w:rFonts w:asciiTheme="minorHAnsi" w:hAnsiTheme="minorHAnsi"/>
          <w:szCs w:val="22"/>
          <w:lang w:val="it-IT" w:eastAsia="it-IT" w:bidi="ar-SA"/>
        </w:rPr>
        <w:t xml:space="preserve">o al </w:t>
      </w:r>
      <w:r w:rsidRPr="003F3EED">
        <w:rPr>
          <w:rFonts w:asciiTheme="minorHAnsi" w:hAnsiTheme="minorHAnsi"/>
          <w:b/>
          <w:szCs w:val="22"/>
          <w:lang w:val="it-IT" w:eastAsia="it-IT" w:bidi="ar-SA"/>
        </w:rPr>
        <w:t>Collaboratore Tecnico</w:t>
      </w:r>
      <w:r w:rsidRPr="003F3EED">
        <w:rPr>
          <w:rFonts w:asciiTheme="minorHAnsi" w:hAnsiTheme="minorHAnsi"/>
          <w:szCs w:val="22"/>
          <w:lang w:val="it-IT" w:eastAsia="it-IT" w:bidi="ar-SA"/>
        </w:rPr>
        <w:t xml:space="preserve"> sig. BRUGA ALBERTO (cell.3516008359);</w:t>
      </w:r>
    </w:p>
    <w:p w:rsidR="003F3EED" w:rsidRPr="003F3EED" w:rsidRDefault="003F3EED" w:rsidP="003F3EED">
      <w:pPr>
        <w:numPr>
          <w:ilvl w:val="0"/>
          <w:numId w:val="8"/>
        </w:numPr>
        <w:suppressAutoHyphens/>
        <w:spacing w:before="0" w:after="0" w:line="240" w:lineRule="auto"/>
        <w:contextualSpacing/>
        <w:jc w:val="both"/>
        <w:rPr>
          <w:rFonts w:asciiTheme="minorHAnsi" w:hAnsiTheme="minorHAnsi"/>
          <w:szCs w:val="22"/>
          <w:lang w:val="it-IT" w:eastAsia="it-IT" w:bidi="ar-SA"/>
        </w:rPr>
      </w:pPr>
      <w:r w:rsidRPr="003F3EED">
        <w:rPr>
          <w:rFonts w:asciiTheme="minorHAnsi" w:hAnsiTheme="minorHAnsi"/>
          <w:szCs w:val="22"/>
          <w:lang w:val="it-IT" w:eastAsia="it-IT" w:bidi="ar-SA"/>
        </w:rPr>
        <w:t xml:space="preserve">o al </w:t>
      </w:r>
      <w:r w:rsidRPr="003F3EED">
        <w:rPr>
          <w:rFonts w:asciiTheme="minorHAnsi" w:hAnsiTheme="minorHAnsi"/>
          <w:b/>
          <w:bCs/>
          <w:szCs w:val="22"/>
          <w:lang w:val="it-IT" w:eastAsia="it-IT" w:bidi="ar-SA"/>
        </w:rPr>
        <w:t xml:space="preserve">Responsabile Organizzativo e Coordinatore delle Rappresentative </w:t>
      </w:r>
      <w:r w:rsidRPr="003F3EED">
        <w:rPr>
          <w:rFonts w:asciiTheme="minorHAnsi" w:hAnsiTheme="minorHAnsi"/>
          <w:szCs w:val="22"/>
          <w:lang w:val="it-IT" w:eastAsia="it-IT" w:bidi="ar-SA"/>
        </w:rPr>
        <w:t>sig. FORLIN LISIGNOLI ROMANO (</w:t>
      </w:r>
      <w:proofErr w:type="spellStart"/>
      <w:r w:rsidRPr="003F3EED">
        <w:rPr>
          <w:rFonts w:asciiTheme="minorHAnsi" w:hAnsiTheme="minorHAnsi"/>
          <w:szCs w:val="22"/>
          <w:lang w:val="it-IT" w:eastAsia="it-IT" w:bidi="ar-SA"/>
        </w:rPr>
        <w:t>cell</w:t>
      </w:r>
      <w:proofErr w:type="spellEnd"/>
      <w:r w:rsidRPr="003F3EED">
        <w:rPr>
          <w:rFonts w:asciiTheme="minorHAnsi" w:hAnsiTheme="minorHAnsi"/>
          <w:szCs w:val="22"/>
          <w:lang w:val="it-IT" w:eastAsia="it-IT" w:bidi="ar-SA"/>
        </w:rPr>
        <w:t>. 3355684810);</w:t>
      </w:r>
    </w:p>
    <w:p w:rsidR="003F3EED" w:rsidRPr="003F3EED" w:rsidRDefault="003F3EED" w:rsidP="003F3EED">
      <w:pPr>
        <w:numPr>
          <w:ilvl w:val="0"/>
          <w:numId w:val="8"/>
        </w:numPr>
        <w:suppressAutoHyphens/>
        <w:spacing w:before="0" w:after="0" w:line="240" w:lineRule="auto"/>
        <w:contextualSpacing/>
        <w:jc w:val="both"/>
        <w:rPr>
          <w:rFonts w:asciiTheme="minorHAnsi" w:hAnsiTheme="minorHAnsi"/>
          <w:szCs w:val="22"/>
          <w:lang w:val="it-IT" w:eastAsia="it-IT" w:bidi="ar-SA"/>
        </w:rPr>
      </w:pPr>
      <w:r w:rsidRPr="003F3EED">
        <w:rPr>
          <w:rFonts w:asciiTheme="minorHAnsi" w:hAnsiTheme="minorHAnsi"/>
          <w:szCs w:val="22"/>
          <w:lang w:val="it-IT" w:eastAsia="it-IT" w:bidi="ar-SA"/>
        </w:rPr>
        <w:t>e inviando a questa Delegazione, tramite fax al nr. 0342 519057 la motivazione, corredata da pezza giustificativa.</w:t>
      </w:r>
    </w:p>
    <w:p w:rsidR="003F3EED" w:rsidRPr="003F3EED" w:rsidRDefault="003F3EED" w:rsidP="003F3EED">
      <w:pPr>
        <w:suppressAutoHyphens/>
        <w:spacing w:before="0" w:after="0" w:line="240" w:lineRule="auto"/>
        <w:ind w:left="360"/>
        <w:jc w:val="center"/>
        <w:rPr>
          <w:rFonts w:asciiTheme="minorHAnsi" w:hAnsiTheme="minorHAnsi" w:cs="Arial"/>
          <w:b/>
          <w:bCs/>
          <w:szCs w:val="22"/>
          <w:u w:val="single"/>
          <w:lang w:val="it-IT" w:eastAsia="it-IT" w:bidi="ar-SA"/>
        </w:rPr>
      </w:pPr>
    </w:p>
    <w:p w:rsidR="003F3EED" w:rsidRPr="003F3EED" w:rsidRDefault="003F3EED" w:rsidP="003F3EED">
      <w:pPr>
        <w:suppressAutoHyphens/>
        <w:spacing w:before="0" w:after="0" w:line="240" w:lineRule="auto"/>
        <w:jc w:val="center"/>
        <w:rPr>
          <w:rFonts w:asciiTheme="minorHAnsi" w:hAnsiTheme="minorHAnsi" w:cs="Arial"/>
          <w:szCs w:val="22"/>
          <w:lang w:val="it-IT" w:eastAsia="it-IT" w:bidi="ar-SA"/>
        </w:rPr>
      </w:pPr>
      <w:r w:rsidRPr="003F3EED">
        <w:rPr>
          <w:rFonts w:asciiTheme="minorHAnsi" w:hAnsiTheme="minorHAnsi" w:cs="Arial"/>
          <w:b/>
          <w:bCs/>
          <w:szCs w:val="22"/>
          <w:u w:val="single"/>
          <w:lang w:val="it-IT" w:eastAsia="it-IT" w:bidi="ar-SA"/>
        </w:rPr>
        <w:t>Le Società interessate provvederanno ad avvisare i propri giocatori.</w:t>
      </w:r>
    </w:p>
    <w:p w:rsidR="003F3EED" w:rsidRPr="003F3EED" w:rsidRDefault="003F3EED" w:rsidP="003F3EED">
      <w:pPr>
        <w:suppressAutoHyphens/>
        <w:spacing w:before="0" w:after="0" w:line="240" w:lineRule="auto"/>
        <w:rPr>
          <w:rFonts w:asciiTheme="minorHAnsi" w:hAnsiTheme="minorHAnsi" w:cs="Arial"/>
          <w:szCs w:val="22"/>
          <w:lang w:val="it-IT" w:eastAsia="it-IT" w:bidi="ar-SA"/>
        </w:rPr>
      </w:pPr>
    </w:p>
    <w:p w:rsidR="003F3EED" w:rsidRPr="003F3EED" w:rsidRDefault="003F3EED" w:rsidP="003F3EED">
      <w:pPr>
        <w:suppressAutoHyphens/>
        <w:spacing w:before="0" w:after="0" w:line="240" w:lineRule="auto"/>
        <w:ind w:left="360"/>
        <w:jc w:val="center"/>
        <w:rPr>
          <w:rFonts w:asciiTheme="minorHAnsi" w:hAnsiTheme="minorHAnsi" w:cs="Arial"/>
          <w:szCs w:val="22"/>
          <w:lang w:val="it-IT" w:eastAsia="it-IT" w:bidi="ar-SA"/>
        </w:rPr>
      </w:pPr>
      <w:r w:rsidRPr="003F3EED">
        <w:rPr>
          <w:rFonts w:asciiTheme="minorHAnsi" w:hAnsiTheme="minorHAnsi" w:cs="Arial"/>
          <w:b/>
          <w:bCs/>
          <w:szCs w:val="22"/>
          <w:u w:val="single"/>
          <w:lang w:val="it-IT" w:eastAsia="it-IT" w:bidi="ar-SA"/>
        </w:rPr>
        <w:t>Per tutti gli altri si considera certa la presenza</w:t>
      </w:r>
    </w:p>
    <w:p w:rsidR="003F3EED" w:rsidRPr="003F3EED" w:rsidRDefault="003F3EED" w:rsidP="003F3EED">
      <w:pPr>
        <w:suppressAutoHyphens/>
        <w:spacing w:before="0" w:after="0" w:line="240" w:lineRule="auto"/>
        <w:jc w:val="both"/>
        <w:rPr>
          <w:rFonts w:asciiTheme="minorHAnsi" w:hAnsiTheme="minorHAnsi"/>
          <w:szCs w:val="22"/>
          <w:lang w:val="it-IT" w:eastAsia="it-IT" w:bidi="ar-SA"/>
        </w:rPr>
      </w:pPr>
    </w:p>
    <w:p w:rsidR="003F3EED" w:rsidRPr="003F3EED" w:rsidRDefault="003F3EED" w:rsidP="003F3EED">
      <w:pPr>
        <w:suppressAutoHyphens/>
        <w:spacing w:before="0" w:after="0" w:line="240" w:lineRule="auto"/>
        <w:contextualSpacing/>
        <w:rPr>
          <w:rFonts w:asciiTheme="minorHAnsi" w:hAnsiTheme="minorHAnsi" w:cs="Arial"/>
          <w:szCs w:val="22"/>
          <w:lang w:val="it-IT" w:eastAsia="it-IT" w:bidi="ar-SA"/>
        </w:rPr>
      </w:pPr>
      <w:r w:rsidRPr="003F3EED">
        <w:rPr>
          <w:rFonts w:asciiTheme="minorHAnsi" w:hAnsiTheme="minorHAnsi" w:cs="Arial"/>
          <w:szCs w:val="22"/>
          <w:lang w:val="it-IT" w:eastAsia="it-IT" w:bidi="ar-SA"/>
        </w:rPr>
        <w:t>Si ricorda che la mancata adesione alla convocazione, senza giustificate motivazioni, può comportare il deferimento agli Organi Disciplinari, ai sensi dell'Art. 76 delle N.O.I.F., sia delle Società che dei giocatori.</w:t>
      </w:r>
    </w:p>
    <w:p w:rsidR="003F3EED" w:rsidRPr="003F3EED" w:rsidRDefault="003F3EED" w:rsidP="003F3EED">
      <w:pPr>
        <w:suppressAutoHyphens/>
        <w:spacing w:before="0" w:after="0" w:line="240" w:lineRule="auto"/>
        <w:jc w:val="both"/>
        <w:rPr>
          <w:rFonts w:asciiTheme="minorHAnsi" w:hAnsiTheme="minorHAnsi"/>
          <w:b/>
          <w:i/>
          <w:color w:val="FF0000"/>
          <w:szCs w:val="22"/>
          <w:lang w:val="it-IT" w:eastAsia="it-IT" w:bidi="ar-SA"/>
        </w:rPr>
      </w:pPr>
      <w:r w:rsidRPr="003F3EED">
        <w:rPr>
          <w:rFonts w:asciiTheme="minorHAnsi" w:hAnsiTheme="minorHAnsi"/>
          <w:szCs w:val="22"/>
          <w:lang w:val="it-IT" w:eastAsia="it-IT" w:bidi="ar-SA"/>
        </w:rPr>
        <w:t xml:space="preserve"> </w:t>
      </w:r>
      <w:r w:rsidRPr="003F3EED">
        <w:rPr>
          <w:rFonts w:asciiTheme="minorHAnsi" w:hAnsiTheme="minorHAnsi"/>
          <w:b/>
          <w:i/>
          <w:color w:val="FF0000"/>
          <w:szCs w:val="22"/>
          <w:lang w:val="it-IT" w:eastAsia="it-IT" w:bidi="ar-SA"/>
        </w:rPr>
        <w:t>“I calciatori che, senza provato e legittimo e plausibile impedimento, neghino la loro partecipazione all’attività delle Rappresentative delle Delegazioni sono passibili di squalifiche da scontarsi in gare ufficiali della loro Società;</w:t>
      </w:r>
    </w:p>
    <w:p w:rsidR="003F3EED" w:rsidRPr="003F3EED" w:rsidRDefault="003F3EED" w:rsidP="003F3EED">
      <w:pPr>
        <w:suppressAutoHyphens/>
        <w:spacing w:before="0" w:after="0" w:line="240" w:lineRule="auto"/>
        <w:jc w:val="both"/>
        <w:rPr>
          <w:rFonts w:asciiTheme="minorHAnsi" w:hAnsiTheme="minorHAnsi"/>
          <w:b/>
          <w:i/>
          <w:color w:val="FF0000"/>
          <w:szCs w:val="22"/>
          <w:lang w:val="it-IT" w:eastAsia="it-IT" w:bidi="ar-SA"/>
        </w:rPr>
      </w:pPr>
      <w:r w:rsidRPr="003F3EED">
        <w:rPr>
          <w:rFonts w:asciiTheme="minorHAnsi" w:hAnsiTheme="minorHAnsi"/>
          <w:b/>
          <w:i/>
          <w:color w:val="FF0000"/>
          <w:szCs w:val="22"/>
          <w:lang w:val="it-IT" w:eastAsia="it-IT" w:bidi="ar-SA"/>
        </w:rPr>
        <w:t>In tali casi il Delegato Provinciale ha potere di deferimento dei calciatori e delle Società ove queste concorrono, ai competenti Organi Disciplinari”</w:t>
      </w:r>
    </w:p>
    <w:p w:rsidR="003F3EED" w:rsidRPr="003F3EED" w:rsidRDefault="003F3EED" w:rsidP="003F3EED">
      <w:pPr>
        <w:suppressAutoHyphens/>
        <w:spacing w:before="0" w:after="0" w:line="240" w:lineRule="auto"/>
        <w:jc w:val="both"/>
        <w:rPr>
          <w:rFonts w:asciiTheme="minorHAnsi" w:hAnsiTheme="minorHAnsi"/>
          <w:szCs w:val="22"/>
          <w:lang w:val="it-IT" w:eastAsia="it-IT" w:bidi="ar-SA"/>
        </w:rPr>
      </w:pPr>
    </w:p>
    <w:p w:rsidR="003F3EED" w:rsidRPr="003F3EED" w:rsidRDefault="003F3EED" w:rsidP="003F3EED">
      <w:pPr>
        <w:shd w:val="clear" w:color="auto" w:fill="1F497D" w:themeFill="text2"/>
        <w:suppressAutoHyphens/>
        <w:spacing w:before="0" w:after="0" w:line="240" w:lineRule="auto"/>
        <w:jc w:val="both"/>
        <w:rPr>
          <w:rFonts w:asciiTheme="minorHAnsi" w:hAnsiTheme="minorHAnsi"/>
          <w:color w:val="FFFFFF" w:themeColor="background1"/>
          <w:szCs w:val="22"/>
          <w:lang w:val="it-IT" w:eastAsia="it-IT" w:bidi="ar-SA"/>
        </w:rPr>
      </w:pPr>
      <w:r w:rsidRPr="003F3EED">
        <w:rPr>
          <w:rFonts w:asciiTheme="minorHAnsi" w:hAnsiTheme="minorHAnsi" w:cs="Verdana"/>
          <w:b/>
          <w:bCs/>
          <w:color w:val="FFFFFF" w:themeColor="background1"/>
          <w:szCs w:val="22"/>
          <w:u w:val="single"/>
          <w:lang w:val="it-IT" w:eastAsia="it-IT" w:bidi="ar-SA"/>
        </w:rPr>
        <w:t xml:space="preserve">Stante la stagione, in caso di maltempo si invitano le Società ed i giocatori interessati a consultare la sezione NEWS nel sito della Delegazione Provinciale di Sondrio per l’eventuale sospensione o rinvio del raduno programmato. </w:t>
      </w:r>
    </w:p>
    <w:p w:rsidR="003F3EED" w:rsidRDefault="003F3EED" w:rsidP="003F3EED">
      <w:pPr>
        <w:suppressAutoHyphens/>
        <w:spacing w:before="0" w:after="0" w:line="240" w:lineRule="auto"/>
        <w:jc w:val="both"/>
        <w:rPr>
          <w:rFonts w:asciiTheme="minorHAnsi" w:hAnsiTheme="minorHAnsi"/>
          <w:szCs w:val="22"/>
          <w:lang w:val="it-IT" w:eastAsia="it-IT" w:bidi="ar-SA"/>
        </w:rPr>
      </w:pPr>
    </w:p>
    <w:p w:rsidR="002B0D49" w:rsidRDefault="002B0D49" w:rsidP="003F3EED">
      <w:pPr>
        <w:suppressAutoHyphens/>
        <w:spacing w:before="0" w:after="0" w:line="240" w:lineRule="auto"/>
        <w:jc w:val="both"/>
        <w:rPr>
          <w:rFonts w:asciiTheme="minorHAnsi" w:hAnsiTheme="minorHAnsi"/>
          <w:szCs w:val="22"/>
          <w:lang w:val="it-IT" w:eastAsia="it-IT" w:bidi="ar-SA"/>
        </w:rPr>
      </w:pPr>
    </w:p>
    <w:tbl>
      <w:tblPr>
        <w:tblStyle w:val="Grigliatabella11"/>
        <w:tblW w:w="7212" w:type="dxa"/>
        <w:jc w:val="center"/>
        <w:tblLayout w:type="fixed"/>
        <w:tblLook w:val="04A0" w:firstRow="1" w:lastRow="0" w:firstColumn="1" w:lastColumn="0" w:noHBand="0" w:noVBand="1"/>
      </w:tblPr>
      <w:tblGrid>
        <w:gridCol w:w="2867"/>
        <w:gridCol w:w="2407"/>
        <w:gridCol w:w="1938"/>
      </w:tblGrid>
      <w:tr w:rsidR="002B0D49" w:rsidRPr="002B0D49" w:rsidTr="00F65727">
        <w:trPr>
          <w:jc w:val="center"/>
        </w:trPr>
        <w:tc>
          <w:tcPr>
            <w:tcW w:w="2867" w:type="dxa"/>
            <w:tcBorders>
              <w:bottom w:val="single" w:sz="4" w:space="0" w:color="auto"/>
            </w:tcBorders>
            <w:shd w:val="clear" w:color="auto" w:fill="1F497D" w:themeFill="text2"/>
          </w:tcPr>
          <w:p w:rsidR="002B0D49" w:rsidRPr="002B0D49" w:rsidRDefault="002B0D49" w:rsidP="002B0D49">
            <w:pPr>
              <w:widowControl w:val="0"/>
              <w:spacing w:before="0" w:after="0" w:line="240" w:lineRule="auto"/>
              <w:jc w:val="center"/>
              <w:rPr>
                <w:b/>
                <w:color w:val="FFFFFF" w:themeColor="background1"/>
                <w:lang w:val="it-IT" w:eastAsia="it-IT" w:bidi="ar-SA"/>
              </w:rPr>
            </w:pPr>
            <w:r w:rsidRPr="002B0D49">
              <w:rPr>
                <w:b/>
                <w:color w:val="FFFFFF" w:themeColor="background1"/>
                <w:lang w:val="it-IT" w:eastAsia="it-IT" w:bidi="ar-SA"/>
              </w:rPr>
              <w:t>Società</w:t>
            </w:r>
          </w:p>
        </w:tc>
        <w:tc>
          <w:tcPr>
            <w:tcW w:w="4345" w:type="dxa"/>
            <w:gridSpan w:val="2"/>
            <w:tcBorders>
              <w:bottom w:val="single" w:sz="4" w:space="0" w:color="auto"/>
            </w:tcBorders>
            <w:shd w:val="clear" w:color="auto" w:fill="1F497D" w:themeFill="text2"/>
          </w:tcPr>
          <w:p w:rsidR="002B0D49" w:rsidRPr="002B0D49" w:rsidRDefault="002B0D49" w:rsidP="002B0D49">
            <w:pPr>
              <w:widowControl w:val="0"/>
              <w:spacing w:before="0" w:after="0" w:line="240" w:lineRule="auto"/>
              <w:jc w:val="center"/>
              <w:rPr>
                <w:b/>
                <w:color w:val="FFFFFF" w:themeColor="background1"/>
                <w:lang w:val="it-IT" w:eastAsia="it-IT" w:bidi="ar-SA"/>
              </w:rPr>
            </w:pPr>
            <w:r w:rsidRPr="002B0D49">
              <w:rPr>
                <w:b/>
                <w:color w:val="FFFFFF" w:themeColor="background1"/>
                <w:lang w:val="it-IT" w:eastAsia="it-IT" w:bidi="ar-SA"/>
              </w:rPr>
              <w:t>Calciatore convocato</w:t>
            </w:r>
          </w:p>
        </w:tc>
      </w:tr>
      <w:tr w:rsidR="002B0D49" w:rsidRPr="002B0D49" w:rsidTr="00F65727">
        <w:trPr>
          <w:jc w:val="center"/>
        </w:trPr>
        <w:tc>
          <w:tcPr>
            <w:tcW w:w="2867" w:type="dxa"/>
            <w:tcBorders>
              <w:bottom w:val="nil"/>
            </w:tcBorders>
            <w:vAlign w:val="center"/>
          </w:tcPr>
          <w:p w:rsidR="002B0D49" w:rsidRPr="002B0D49" w:rsidRDefault="002B0D49" w:rsidP="002B0D49">
            <w:pPr>
              <w:widowControl w:val="0"/>
              <w:spacing w:before="0" w:after="0" w:line="240" w:lineRule="auto"/>
              <w:jc w:val="center"/>
              <w:rPr>
                <w:lang w:val="it-IT" w:eastAsia="it-IT" w:bidi="ar-SA"/>
              </w:rPr>
            </w:pPr>
          </w:p>
        </w:tc>
        <w:tc>
          <w:tcPr>
            <w:tcW w:w="2407" w:type="dxa"/>
            <w:tcBorders>
              <w:bottom w:val="nil"/>
              <w:right w:val="nil"/>
            </w:tcBorders>
            <w:shd w:val="clear" w:color="auto" w:fill="auto"/>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BELLINZONA GALLI</w:t>
            </w:r>
          </w:p>
        </w:tc>
        <w:tc>
          <w:tcPr>
            <w:tcW w:w="1938" w:type="dxa"/>
            <w:tcBorders>
              <w:left w:val="nil"/>
              <w:bottom w:val="nil"/>
            </w:tcBorders>
            <w:shd w:val="clear" w:color="auto" w:fill="auto"/>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FILIPPO</w:t>
            </w:r>
          </w:p>
        </w:tc>
      </w:tr>
      <w:tr w:rsidR="002B0D49" w:rsidRPr="002B0D49" w:rsidTr="00F65727">
        <w:trPr>
          <w:jc w:val="center"/>
        </w:trPr>
        <w:tc>
          <w:tcPr>
            <w:tcW w:w="2867" w:type="dxa"/>
            <w:tcBorders>
              <w:top w:val="nil"/>
              <w:bottom w:val="nil"/>
            </w:tcBorders>
            <w:vAlign w:val="center"/>
          </w:tcPr>
          <w:p w:rsidR="002B0D49" w:rsidRPr="002B0D49" w:rsidRDefault="002B0D49" w:rsidP="002B0D49">
            <w:pPr>
              <w:widowControl w:val="0"/>
              <w:spacing w:before="0" w:after="0" w:line="240" w:lineRule="auto"/>
              <w:rPr>
                <w:lang w:val="it-IT" w:eastAsia="it-IT" w:bidi="ar-SA"/>
              </w:rPr>
            </w:pPr>
            <w:r w:rsidRPr="002B0D49">
              <w:rPr>
                <w:lang w:val="it-IT" w:eastAsia="it-IT" w:bidi="ar-SA"/>
              </w:rPr>
              <w:t xml:space="preserve">ALBOSAGGIA PONCHIERA </w:t>
            </w:r>
          </w:p>
        </w:tc>
        <w:tc>
          <w:tcPr>
            <w:tcW w:w="2407" w:type="dxa"/>
            <w:tcBorders>
              <w:top w:val="nil"/>
              <w:bottom w:val="nil"/>
              <w:right w:val="nil"/>
            </w:tcBorders>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COLOMBO</w:t>
            </w:r>
          </w:p>
        </w:tc>
        <w:tc>
          <w:tcPr>
            <w:tcW w:w="1938" w:type="dxa"/>
            <w:tcBorders>
              <w:top w:val="nil"/>
              <w:left w:val="nil"/>
              <w:bottom w:val="nil"/>
            </w:tcBorders>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GIOVANNI</w:t>
            </w:r>
          </w:p>
        </w:tc>
      </w:tr>
      <w:tr w:rsidR="002B0D49" w:rsidRPr="002B0D49" w:rsidTr="00F65727">
        <w:trPr>
          <w:jc w:val="center"/>
        </w:trPr>
        <w:tc>
          <w:tcPr>
            <w:tcW w:w="2867" w:type="dxa"/>
            <w:tcBorders>
              <w:top w:val="nil"/>
              <w:bottom w:val="nil"/>
            </w:tcBorders>
            <w:vAlign w:val="center"/>
          </w:tcPr>
          <w:p w:rsidR="002B0D49" w:rsidRPr="002B0D49" w:rsidRDefault="002B0D49" w:rsidP="002B0D49">
            <w:pPr>
              <w:widowControl w:val="0"/>
              <w:spacing w:before="0" w:after="0" w:line="240" w:lineRule="auto"/>
              <w:jc w:val="center"/>
              <w:rPr>
                <w:lang w:val="it-IT" w:eastAsia="it-IT" w:bidi="ar-SA"/>
              </w:rPr>
            </w:pPr>
          </w:p>
        </w:tc>
        <w:tc>
          <w:tcPr>
            <w:tcW w:w="2407" w:type="dxa"/>
            <w:tcBorders>
              <w:top w:val="nil"/>
              <w:bottom w:val="nil"/>
              <w:right w:val="nil"/>
            </w:tcBorders>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MORELLI</w:t>
            </w:r>
          </w:p>
        </w:tc>
        <w:tc>
          <w:tcPr>
            <w:tcW w:w="1938" w:type="dxa"/>
            <w:tcBorders>
              <w:top w:val="nil"/>
              <w:left w:val="nil"/>
              <w:bottom w:val="nil"/>
            </w:tcBorders>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CRISTIAN</w:t>
            </w:r>
          </w:p>
        </w:tc>
      </w:tr>
      <w:tr w:rsidR="002B0D49" w:rsidRPr="002B0D49" w:rsidTr="00F65727">
        <w:trPr>
          <w:jc w:val="center"/>
        </w:trPr>
        <w:tc>
          <w:tcPr>
            <w:tcW w:w="2867" w:type="dxa"/>
            <w:tcBorders>
              <w:top w:val="nil"/>
              <w:left w:val="single" w:sz="4" w:space="0" w:color="auto"/>
              <w:bottom w:val="single" w:sz="4" w:space="0" w:color="auto"/>
              <w:right w:val="single" w:sz="4" w:space="0" w:color="auto"/>
            </w:tcBorders>
            <w:vAlign w:val="center"/>
          </w:tcPr>
          <w:p w:rsidR="002B0D49" w:rsidRPr="002B0D49" w:rsidRDefault="002B0D49" w:rsidP="002B0D49">
            <w:pPr>
              <w:widowControl w:val="0"/>
              <w:spacing w:before="0" w:after="0" w:line="240" w:lineRule="auto"/>
              <w:jc w:val="center"/>
              <w:rPr>
                <w:lang w:val="it-IT" w:eastAsia="it-IT" w:bidi="ar-SA"/>
              </w:rPr>
            </w:pPr>
          </w:p>
        </w:tc>
        <w:tc>
          <w:tcPr>
            <w:tcW w:w="2407" w:type="dxa"/>
            <w:tcBorders>
              <w:top w:val="nil"/>
              <w:left w:val="single" w:sz="4" w:space="0" w:color="auto"/>
              <w:bottom w:val="single" w:sz="4" w:space="0" w:color="auto"/>
              <w:right w:val="nil"/>
            </w:tcBorders>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PIANI</w:t>
            </w:r>
          </w:p>
        </w:tc>
        <w:tc>
          <w:tcPr>
            <w:tcW w:w="1938" w:type="dxa"/>
            <w:tcBorders>
              <w:top w:val="nil"/>
              <w:left w:val="nil"/>
              <w:bottom w:val="single" w:sz="4" w:space="0" w:color="auto"/>
              <w:right w:val="single" w:sz="4" w:space="0" w:color="auto"/>
            </w:tcBorders>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FEDERICO</w:t>
            </w:r>
          </w:p>
        </w:tc>
      </w:tr>
      <w:tr w:rsidR="002B0D49" w:rsidRPr="002B0D49" w:rsidTr="00F65727">
        <w:trPr>
          <w:jc w:val="center"/>
        </w:trPr>
        <w:tc>
          <w:tcPr>
            <w:tcW w:w="2867" w:type="dxa"/>
            <w:tcBorders>
              <w:top w:val="single" w:sz="4" w:space="0" w:color="auto"/>
              <w:bottom w:val="nil"/>
            </w:tcBorders>
            <w:vAlign w:val="center"/>
          </w:tcPr>
          <w:p w:rsidR="002B0D49" w:rsidRPr="002B0D49" w:rsidRDefault="002B0D49" w:rsidP="002B0D49">
            <w:pPr>
              <w:widowControl w:val="0"/>
              <w:spacing w:before="0" w:after="0" w:line="240" w:lineRule="auto"/>
              <w:jc w:val="center"/>
              <w:rPr>
                <w:lang w:val="it-IT" w:eastAsia="it-IT" w:bidi="ar-SA"/>
              </w:rPr>
            </w:pPr>
            <w:r w:rsidRPr="002B0D49">
              <w:rPr>
                <w:lang w:val="it-IT" w:eastAsia="it-IT" w:bidi="ar-SA"/>
              </w:rPr>
              <w:t>U.S. COSIO VALTELLINO</w:t>
            </w:r>
          </w:p>
        </w:tc>
        <w:tc>
          <w:tcPr>
            <w:tcW w:w="2407" w:type="dxa"/>
            <w:tcBorders>
              <w:top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PROSERPIO</w:t>
            </w:r>
          </w:p>
        </w:tc>
        <w:tc>
          <w:tcPr>
            <w:tcW w:w="1938" w:type="dxa"/>
            <w:tcBorders>
              <w:top w:val="single" w:sz="4" w:space="0" w:color="auto"/>
              <w:left w:val="nil"/>
              <w:bottom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GIOELE</w:t>
            </w:r>
          </w:p>
        </w:tc>
      </w:tr>
      <w:tr w:rsidR="002B0D49" w:rsidRPr="002B0D49" w:rsidTr="00F65727">
        <w:trPr>
          <w:jc w:val="center"/>
        </w:trPr>
        <w:tc>
          <w:tcPr>
            <w:tcW w:w="2867" w:type="dxa"/>
            <w:tcBorders>
              <w:top w:val="single" w:sz="4" w:space="0" w:color="auto"/>
              <w:bottom w:val="nil"/>
            </w:tcBorders>
            <w:vAlign w:val="center"/>
          </w:tcPr>
          <w:p w:rsidR="002B0D49" w:rsidRPr="002B0D49" w:rsidRDefault="002B0D49" w:rsidP="002B0D49">
            <w:pPr>
              <w:widowControl w:val="0"/>
              <w:spacing w:before="0" w:after="0" w:line="240" w:lineRule="auto"/>
              <w:jc w:val="center"/>
              <w:rPr>
                <w:lang w:eastAsia="it-IT" w:bidi="ar-SA"/>
              </w:rPr>
            </w:pPr>
          </w:p>
          <w:p w:rsidR="002B0D49" w:rsidRPr="002B0D49" w:rsidRDefault="002B0D49" w:rsidP="002B0D49">
            <w:pPr>
              <w:widowControl w:val="0"/>
              <w:spacing w:before="0" w:after="0" w:line="240" w:lineRule="auto"/>
              <w:jc w:val="center"/>
              <w:rPr>
                <w:lang w:val="it-IT" w:eastAsia="it-IT" w:bidi="ar-SA"/>
              </w:rPr>
            </w:pPr>
            <w:r w:rsidRPr="002B0D49">
              <w:rPr>
                <w:lang w:eastAsia="it-IT" w:bidi="ar-SA"/>
              </w:rPr>
              <w:t>U.S. GROSIO</w:t>
            </w:r>
          </w:p>
        </w:tc>
        <w:tc>
          <w:tcPr>
            <w:tcW w:w="2407" w:type="dxa"/>
            <w:tcBorders>
              <w:top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BESSEGHINI</w:t>
            </w:r>
          </w:p>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PINI</w:t>
            </w:r>
          </w:p>
        </w:tc>
        <w:tc>
          <w:tcPr>
            <w:tcW w:w="1938" w:type="dxa"/>
            <w:tcBorders>
              <w:top w:val="single" w:sz="4" w:space="0" w:color="auto"/>
              <w:left w:val="nil"/>
              <w:bottom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NICOLAS</w:t>
            </w:r>
          </w:p>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PIERO</w:t>
            </w:r>
          </w:p>
        </w:tc>
      </w:tr>
      <w:tr w:rsidR="002B0D49" w:rsidRPr="002B0D49" w:rsidTr="00F65727">
        <w:trPr>
          <w:jc w:val="center"/>
        </w:trPr>
        <w:tc>
          <w:tcPr>
            <w:tcW w:w="2867" w:type="dxa"/>
            <w:tcBorders>
              <w:top w:val="nil"/>
              <w:bottom w:val="single" w:sz="4" w:space="0" w:color="auto"/>
            </w:tcBorders>
            <w:vAlign w:val="center"/>
          </w:tcPr>
          <w:p w:rsidR="002B0D49" w:rsidRPr="002B0D49" w:rsidRDefault="002B0D49" w:rsidP="002B0D49">
            <w:pPr>
              <w:widowControl w:val="0"/>
              <w:spacing w:before="0" w:after="0" w:line="240" w:lineRule="auto"/>
              <w:jc w:val="center"/>
              <w:rPr>
                <w:lang w:eastAsia="it-IT" w:bidi="ar-SA"/>
              </w:rPr>
            </w:pPr>
          </w:p>
        </w:tc>
        <w:tc>
          <w:tcPr>
            <w:tcW w:w="2407" w:type="dxa"/>
            <w:tcBorders>
              <w:top w:val="nil"/>
              <w:bottom w:val="single" w:sz="4" w:space="0" w:color="auto"/>
              <w:right w:val="nil"/>
            </w:tcBorders>
            <w:vAlign w:val="center"/>
          </w:tcPr>
          <w:p w:rsidR="002B0D49" w:rsidRPr="002B0D49" w:rsidRDefault="002B0D49" w:rsidP="002B0D49">
            <w:pPr>
              <w:widowControl w:val="0"/>
              <w:spacing w:before="0" w:after="0" w:line="240" w:lineRule="auto"/>
              <w:rPr>
                <w:rFonts w:cs="Arial"/>
                <w:b/>
                <w:iCs/>
                <w:color w:val="FF0000"/>
                <w:lang w:val="it-IT" w:eastAsia="it-IT" w:bidi="ar-SA"/>
              </w:rPr>
            </w:pPr>
            <w:r w:rsidRPr="002B0D49">
              <w:rPr>
                <w:rFonts w:cs="Arial"/>
                <w:b/>
                <w:iCs/>
                <w:color w:val="FF0000"/>
                <w:lang w:val="it-IT" w:eastAsia="it-IT" w:bidi="ar-SA"/>
              </w:rPr>
              <w:t>PINI</w:t>
            </w:r>
          </w:p>
        </w:tc>
        <w:tc>
          <w:tcPr>
            <w:tcW w:w="1938" w:type="dxa"/>
            <w:tcBorders>
              <w:top w:val="nil"/>
              <w:left w:val="nil"/>
              <w:bottom w:val="single" w:sz="4" w:space="0" w:color="auto"/>
            </w:tcBorders>
            <w:vAlign w:val="center"/>
          </w:tcPr>
          <w:p w:rsidR="002B0D49" w:rsidRPr="002B0D49" w:rsidRDefault="002B0D49" w:rsidP="002B0D49">
            <w:pPr>
              <w:widowControl w:val="0"/>
              <w:spacing w:before="0" w:after="0" w:line="240" w:lineRule="auto"/>
              <w:rPr>
                <w:rFonts w:cs="Arial"/>
                <w:b/>
                <w:iCs/>
                <w:color w:val="FF0000"/>
                <w:lang w:val="it-IT" w:eastAsia="it-IT" w:bidi="ar-SA"/>
              </w:rPr>
            </w:pPr>
            <w:r w:rsidRPr="002B0D49">
              <w:rPr>
                <w:rFonts w:cs="Arial"/>
                <w:b/>
                <w:iCs/>
                <w:color w:val="FF0000"/>
                <w:lang w:val="it-IT" w:eastAsia="it-IT" w:bidi="ar-SA"/>
              </w:rPr>
              <w:t>RAFFAELE</w:t>
            </w:r>
          </w:p>
        </w:tc>
      </w:tr>
      <w:tr w:rsidR="002B0D49" w:rsidRPr="002B0D49" w:rsidTr="00F65727">
        <w:trPr>
          <w:jc w:val="center"/>
        </w:trPr>
        <w:tc>
          <w:tcPr>
            <w:tcW w:w="2867" w:type="dxa"/>
            <w:tcBorders>
              <w:top w:val="single" w:sz="4" w:space="0" w:color="auto"/>
              <w:bottom w:val="nil"/>
            </w:tcBorders>
            <w:vAlign w:val="center"/>
          </w:tcPr>
          <w:p w:rsidR="002B0D49" w:rsidRPr="002B0D49" w:rsidRDefault="002B0D49" w:rsidP="002B0D49">
            <w:pPr>
              <w:widowControl w:val="0"/>
              <w:spacing w:before="0" w:after="0" w:line="240" w:lineRule="auto"/>
              <w:jc w:val="center"/>
              <w:rPr>
                <w:lang w:val="it-IT" w:eastAsia="it-IT" w:bidi="ar-SA"/>
              </w:rPr>
            </w:pPr>
          </w:p>
        </w:tc>
        <w:tc>
          <w:tcPr>
            <w:tcW w:w="2407" w:type="dxa"/>
            <w:tcBorders>
              <w:top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BORMOLINI</w:t>
            </w:r>
          </w:p>
        </w:tc>
        <w:tc>
          <w:tcPr>
            <w:tcW w:w="1938" w:type="dxa"/>
            <w:tcBorders>
              <w:top w:val="single" w:sz="4" w:space="0" w:color="auto"/>
              <w:left w:val="nil"/>
              <w:bottom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PIETRO</w:t>
            </w:r>
          </w:p>
        </w:tc>
      </w:tr>
      <w:tr w:rsidR="002B0D49" w:rsidRPr="002B0D49" w:rsidTr="00F65727">
        <w:trPr>
          <w:jc w:val="center"/>
        </w:trPr>
        <w:tc>
          <w:tcPr>
            <w:tcW w:w="2867" w:type="dxa"/>
            <w:tcBorders>
              <w:top w:val="nil"/>
              <w:bottom w:val="nil"/>
            </w:tcBorders>
            <w:vAlign w:val="center"/>
          </w:tcPr>
          <w:p w:rsidR="002B0D49" w:rsidRPr="002B0D49" w:rsidRDefault="002B0D49" w:rsidP="002B0D49">
            <w:pPr>
              <w:widowControl w:val="0"/>
              <w:spacing w:before="0" w:after="0" w:line="240" w:lineRule="auto"/>
              <w:jc w:val="center"/>
              <w:rPr>
                <w:lang w:val="it-IT" w:eastAsia="it-IT" w:bidi="ar-SA"/>
              </w:rPr>
            </w:pPr>
            <w:r w:rsidRPr="002B0D49">
              <w:rPr>
                <w:lang w:eastAsia="it-IT" w:bidi="ar-SA"/>
              </w:rPr>
              <w:t>U.S.D. PONTESE</w:t>
            </w:r>
          </w:p>
        </w:tc>
        <w:tc>
          <w:tcPr>
            <w:tcW w:w="2407" w:type="dxa"/>
            <w:tcBorders>
              <w:top w:val="nil"/>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FOLINI</w:t>
            </w:r>
          </w:p>
        </w:tc>
        <w:tc>
          <w:tcPr>
            <w:tcW w:w="1938" w:type="dxa"/>
            <w:tcBorders>
              <w:top w:val="nil"/>
              <w:left w:val="nil"/>
              <w:bottom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MATTEO</w:t>
            </w:r>
          </w:p>
        </w:tc>
      </w:tr>
      <w:tr w:rsidR="002B0D49" w:rsidRPr="002B0D49" w:rsidTr="00F65727">
        <w:trPr>
          <w:jc w:val="center"/>
        </w:trPr>
        <w:tc>
          <w:tcPr>
            <w:tcW w:w="2867" w:type="dxa"/>
            <w:tcBorders>
              <w:top w:val="nil"/>
              <w:bottom w:val="nil"/>
            </w:tcBorders>
            <w:vAlign w:val="center"/>
          </w:tcPr>
          <w:p w:rsidR="002B0D49" w:rsidRPr="002B0D49" w:rsidRDefault="002B0D49" w:rsidP="002B0D49">
            <w:pPr>
              <w:widowControl w:val="0"/>
              <w:spacing w:before="0" w:after="0" w:line="240" w:lineRule="auto"/>
              <w:jc w:val="center"/>
              <w:rPr>
                <w:lang w:eastAsia="it-IT" w:bidi="ar-SA"/>
              </w:rPr>
            </w:pPr>
          </w:p>
        </w:tc>
        <w:tc>
          <w:tcPr>
            <w:tcW w:w="2407" w:type="dxa"/>
            <w:tcBorders>
              <w:top w:val="nil"/>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 xml:space="preserve">LANFRANCHI </w:t>
            </w:r>
          </w:p>
        </w:tc>
        <w:tc>
          <w:tcPr>
            <w:tcW w:w="1938" w:type="dxa"/>
            <w:tcBorders>
              <w:top w:val="nil"/>
              <w:left w:val="nil"/>
              <w:bottom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CRISTIAN</w:t>
            </w:r>
          </w:p>
        </w:tc>
      </w:tr>
      <w:tr w:rsidR="002B0D49" w:rsidRPr="002B0D49" w:rsidTr="00F65727">
        <w:trPr>
          <w:jc w:val="center"/>
        </w:trPr>
        <w:tc>
          <w:tcPr>
            <w:tcW w:w="2867" w:type="dxa"/>
            <w:tcBorders>
              <w:top w:val="single" w:sz="4" w:space="0" w:color="auto"/>
              <w:bottom w:val="nil"/>
              <w:right w:val="single" w:sz="4" w:space="0" w:color="auto"/>
            </w:tcBorders>
            <w:vAlign w:val="center"/>
          </w:tcPr>
          <w:p w:rsidR="002B0D49" w:rsidRPr="002B0D49" w:rsidRDefault="002B0D49" w:rsidP="002B0D49">
            <w:pPr>
              <w:widowControl w:val="0"/>
              <w:spacing w:before="0" w:after="0" w:line="240" w:lineRule="auto"/>
              <w:jc w:val="center"/>
              <w:rPr>
                <w:lang w:val="it-IT" w:eastAsia="it-IT" w:bidi="ar-SA"/>
              </w:rPr>
            </w:pPr>
          </w:p>
        </w:tc>
        <w:tc>
          <w:tcPr>
            <w:tcW w:w="2407" w:type="dxa"/>
            <w:tcBorders>
              <w:top w:val="single" w:sz="4" w:space="0" w:color="auto"/>
              <w:left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BONETTI</w:t>
            </w:r>
          </w:p>
        </w:tc>
        <w:tc>
          <w:tcPr>
            <w:tcW w:w="1938" w:type="dxa"/>
            <w:tcBorders>
              <w:top w:val="single" w:sz="4" w:space="0" w:color="auto"/>
              <w:left w:val="nil"/>
              <w:bottom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FEDERICO</w:t>
            </w:r>
          </w:p>
        </w:tc>
      </w:tr>
      <w:tr w:rsidR="002B0D49" w:rsidRPr="002B0D49" w:rsidTr="00F65727">
        <w:trPr>
          <w:trHeight w:val="244"/>
          <w:jc w:val="center"/>
        </w:trPr>
        <w:tc>
          <w:tcPr>
            <w:tcW w:w="2867" w:type="dxa"/>
            <w:tcBorders>
              <w:top w:val="nil"/>
              <w:bottom w:val="nil"/>
              <w:right w:val="single" w:sz="4" w:space="0" w:color="auto"/>
            </w:tcBorders>
            <w:vAlign w:val="center"/>
          </w:tcPr>
          <w:p w:rsidR="002B0D49" w:rsidRPr="002B0D49" w:rsidRDefault="002B0D49" w:rsidP="002B0D49">
            <w:pPr>
              <w:widowControl w:val="0"/>
              <w:spacing w:before="0" w:after="0" w:line="240" w:lineRule="auto"/>
              <w:jc w:val="center"/>
              <w:rPr>
                <w:lang w:val="it-IT" w:eastAsia="it-IT" w:bidi="ar-SA"/>
              </w:rPr>
            </w:pPr>
          </w:p>
        </w:tc>
        <w:tc>
          <w:tcPr>
            <w:tcW w:w="2407" w:type="dxa"/>
            <w:tcBorders>
              <w:top w:val="nil"/>
              <w:left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DEL NERO</w:t>
            </w:r>
          </w:p>
        </w:tc>
        <w:tc>
          <w:tcPr>
            <w:tcW w:w="1938" w:type="dxa"/>
            <w:tcBorders>
              <w:top w:val="nil"/>
              <w:left w:val="nil"/>
              <w:bottom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FEDERICO</w:t>
            </w:r>
          </w:p>
        </w:tc>
      </w:tr>
      <w:tr w:rsidR="002B0D49" w:rsidRPr="002B0D49" w:rsidTr="00F65727">
        <w:trPr>
          <w:trHeight w:val="274"/>
          <w:jc w:val="center"/>
        </w:trPr>
        <w:tc>
          <w:tcPr>
            <w:tcW w:w="2867" w:type="dxa"/>
            <w:tcBorders>
              <w:top w:val="nil"/>
              <w:left w:val="single" w:sz="4" w:space="0" w:color="auto"/>
              <w:bottom w:val="nil"/>
              <w:right w:val="single" w:sz="4" w:space="0" w:color="auto"/>
            </w:tcBorders>
            <w:vAlign w:val="center"/>
          </w:tcPr>
          <w:p w:rsidR="002B0D49" w:rsidRPr="002B0D49" w:rsidRDefault="002B0D49" w:rsidP="002B0D49">
            <w:pPr>
              <w:widowControl w:val="0"/>
              <w:spacing w:before="0" w:after="0" w:line="240" w:lineRule="auto"/>
              <w:jc w:val="center"/>
              <w:rPr>
                <w:lang w:eastAsia="it-IT" w:bidi="ar-SA"/>
              </w:rPr>
            </w:pPr>
            <w:r w:rsidRPr="002B0D49">
              <w:rPr>
                <w:lang w:eastAsia="it-IT" w:bidi="ar-SA"/>
              </w:rPr>
              <w:t>A.S.R. OLYMPIC MORBEGNO</w:t>
            </w:r>
          </w:p>
        </w:tc>
        <w:tc>
          <w:tcPr>
            <w:tcW w:w="2407" w:type="dxa"/>
            <w:tcBorders>
              <w:top w:val="nil"/>
              <w:left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DELL’ORO</w:t>
            </w:r>
          </w:p>
        </w:tc>
        <w:tc>
          <w:tcPr>
            <w:tcW w:w="1938" w:type="dxa"/>
            <w:tcBorders>
              <w:top w:val="nil"/>
              <w:left w:val="nil"/>
              <w:bottom w:val="nil"/>
              <w:right w:val="single" w:sz="4" w:space="0" w:color="auto"/>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CARLO</w:t>
            </w:r>
          </w:p>
        </w:tc>
      </w:tr>
      <w:tr w:rsidR="002B0D49" w:rsidRPr="002B0D49" w:rsidTr="00F65727">
        <w:trPr>
          <w:trHeight w:val="274"/>
          <w:jc w:val="center"/>
        </w:trPr>
        <w:tc>
          <w:tcPr>
            <w:tcW w:w="2867" w:type="dxa"/>
            <w:tcBorders>
              <w:top w:val="nil"/>
              <w:left w:val="single" w:sz="4" w:space="0" w:color="auto"/>
              <w:bottom w:val="nil"/>
              <w:right w:val="single" w:sz="4" w:space="0" w:color="auto"/>
            </w:tcBorders>
            <w:vAlign w:val="center"/>
          </w:tcPr>
          <w:p w:rsidR="002B0D49" w:rsidRPr="002B0D49" w:rsidRDefault="002B0D49" w:rsidP="002B0D49">
            <w:pPr>
              <w:widowControl w:val="0"/>
              <w:spacing w:before="0" w:after="0" w:line="240" w:lineRule="auto"/>
              <w:rPr>
                <w:lang w:eastAsia="it-IT" w:bidi="ar-SA"/>
              </w:rPr>
            </w:pPr>
          </w:p>
        </w:tc>
        <w:tc>
          <w:tcPr>
            <w:tcW w:w="2407" w:type="dxa"/>
            <w:tcBorders>
              <w:top w:val="nil"/>
              <w:left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LUCINI</w:t>
            </w:r>
          </w:p>
        </w:tc>
        <w:tc>
          <w:tcPr>
            <w:tcW w:w="1938" w:type="dxa"/>
            <w:tcBorders>
              <w:top w:val="nil"/>
              <w:left w:val="nil"/>
              <w:bottom w:val="nil"/>
              <w:right w:val="single" w:sz="4" w:space="0" w:color="auto"/>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LORENZO</w:t>
            </w:r>
          </w:p>
        </w:tc>
      </w:tr>
      <w:tr w:rsidR="002B0D49" w:rsidRPr="002B0D49" w:rsidTr="00F65727">
        <w:trPr>
          <w:trHeight w:val="274"/>
          <w:jc w:val="center"/>
        </w:trPr>
        <w:tc>
          <w:tcPr>
            <w:tcW w:w="2867" w:type="dxa"/>
            <w:tcBorders>
              <w:top w:val="nil"/>
              <w:left w:val="single" w:sz="4" w:space="0" w:color="auto"/>
              <w:bottom w:val="single" w:sz="4" w:space="0" w:color="auto"/>
              <w:right w:val="single" w:sz="4" w:space="0" w:color="auto"/>
            </w:tcBorders>
            <w:vAlign w:val="center"/>
          </w:tcPr>
          <w:p w:rsidR="002B0D49" w:rsidRPr="002B0D49" w:rsidRDefault="002B0D49" w:rsidP="002B0D49">
            <w:pPr>
              <w:widowControl w:val="0"/>
              <w:spacing w:before="0" w:after="0" w:line="240" w:lineRule="auto"/>
              <w:rPr>
                <w:lang w:eastAsia="it-IT" w:bidi="ar-SA"/>
              </w:rPr>
            </w:pPr>
          </w:p>
        </w:tc>
        <w:tc>
          <w:tcPr>
            <w:tcW w:w="2407" w:type="dxa"/>
            <w:tcBorders>
              <w:top w:val="nil"/>
              <w:left w:val="single" w:sz="4" w:space="0" w:color="auto"/>
              <w:bottom w:val="single" w:sz="4" w:space="0" w:color="auto"/>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SAVETTA</w:t>
            </w:r>
          </w:p>
        </w:tc>
        <w:tc>
          <w:tcPr>
            <w:tcW w:w="1938" w:type="dxa"/>
            <w:tcBorders>
              <w:top w:val="nil"/>
              <w:left w:val="nil"/>
              <w:bottom w:val="single" w:sz="4" w:space="0" w:color="auto"/>
              <w:right w:val="single" w:sz="4" w:space="0" w:color="auto"/>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CRISTIAN</w:t>
            </w:r>
          </w:p>
        </w:tc>
      </w:tr>
      <w:tr w:rsidR="002B0D49" w:rsidRPr="002B0D49" w:rsidTr="00F65727">
        <w:trPr>
          <w:trHeight w:val="274"/>
          <w:jc w:val="center"/>
        </w:trPr>
        <w:tc>
          <w:tcPr>
            <w:tcW w:w="2867" w:type="dxa"/>
            <w:tcBorders>
              <w:top w:val="single" w:sz="4" w:space="0" w:color="auto"/>
              <w:left w:val="single" w:sz="4" w:space="0" w:color="auto"/>
              <w:bottom w:val="single" w:sz="4" w:space="0" w:color="auto"/>
              <w:right w:val="single" w:sz="4" w:space="0" w:color="auto"/>
            </w:tcBorders>
            <w:vAlign w:val="center"/>
          </w:tcPr>
          <w:p w:rsidR="002B0D49" w:rsidRPr="002B0D49" w:rsidRDefault="002B0D49" w:rsidP="002B0D49">
            <w:pPr>
              <w:widowControl w:val="0"/>
              <w:spacing w:before="0" w:after="0" w:line="240" w:lineRule="auto"/>
              <w:rPr>
                <w:b/>
                <w:color w:val="FF0000"/>
                <w:lang w:eastAsia="it-IT" w:bidi="ar-SA"/>
              </w:rPr>
            </w:pPr>
            <w:r w:rsidRPr="002B0D49">
              <w:rPr>
                <w:b/>
                <w:color w:val="FF0000"/>
                <w:lang w:eastAsia="it-IT" w:bidi="ar-SA"/>
              </w:rPr>
              <w:t>SPORTING CLUB LIVIGNO</w:t>
            </w:r>
          </w:p>
        </w:tc>
        <w:tc>
          <w:tcPr>
            <w:tcW w:w="2407" w:type="dxa"/>
            <w:tcBorders>
              <w:top w:val="single" w:sz="4" w:space="0" w:color="auto"/>
              <w:left w:val="single" w:sz="4" w:space="0" w:color="auto"/>
              <w:bottom w:val="single" w:sz="4" w:space="0" w:color="auto"/>
              <w:right w:val="nil"/>
            </w:tcBorders>
            <w:vAlign w:val="center"/>
          </w:tcPr>
          <w:p w:rsidR="002B0D49" w:rsidRPr="002B0D49" w:rsidRDefault="002B0D49" w:rsidP="002B0D49">
            <w:pPr>
              <w:widowControl w:val="0"/>
              <w:spacing w:before="0" w:after="0" w:line="240" w:lineRule="auto"/>
              <w:rPr>
                <w:rFonts w:cs="Arial"/>
                <w:b/>
                <w:iCs/>
                <w:color w:val="FF0000"/>
                <w:lang w:val="it-IT" w:eastAsia="it-IT" w:bidi="ar-SA"/>
              </w:rPr>
            </w:pPr>
            <w:r w:rsidRPr="002B0D49">
              <w:rPr>
                <w:rFonts w:cs="Arial"/>
                <w:b/>
                <w:iCs/>
                <w:color w:val="FF0000"/>
                <w:lang w:val="it-IT" w:eastAsia="it-IT" w:bidi="ar-SA"/>
              </w:rPr>
              <w:t>ANDOH</w:t>
            </w:r>
          </w:p>
        </w:tc>
        <w:tc>
          <w:tcPr>
            <w:tcW w:w="1938" w:type="dxa"/>
            <w:tcBorders>
              <w:top w:val="single" w:sz="4" w:space="0" w:color="auto"/>
              <w:left w:val="nil"/>
              <w:bottom w:val="single" w:sz="4" w:space="0" w:color="auto"/>
              <w:right w:val="single" w:sz="4" w:space="0" w:color="auto"/>
            </w:tcBorders>
            <w:vAlign w:val="center"/>
          </w:tcPr>
          <w:p w:rsidR="002B0D49" w:rsidRPr="002B0D49" w:rsidRDefault="002B0D49" w:rsidP="002B0D49">
            <w:pPr>
              <w:widowControl w:val="0"/>
              <w:spacing w:before="0" w:after="0" w:line="240" w:lineRule="auto"/>
              <w:rPr>
                <w:rFonts w:cs="Arial"/>
                <w:b/>
                <w:iCs/>
                <w:color w:val="FF0000"/>
                <w:lang w:val="it-IT" w:eastAsia="it-IT" w:bidi="ar-SA"/>
              </w:rPr>
            </w:pPr>
            <w:r w:rsidRPr="002B0D49">
              <w:rPr>
                <w:rFonts w:cs="Arial"/>
                <w:b/>
                <w:iCs/>
                <w:color w:val="FF0000"/>
                <w:lang w:val="it-IT" w:eastAsia="it-IT" w:bidi="ar-SA"/>
              </w:rPr>
              <w:t>MICHAEL</w:t>
            </w:r>
          </w:p>
        </w:tc>
      </w:tr>
      <w:tr w:rsidR="002B0D49" w:rsidRPr="002B0D49" w:rsidTr="00F65727">
        <w:trPr>
          <w:trHeight w:val="274"/>
          <w:jc w:val="center"/>
        </w:trPr>
        <w:tc>
          <w:tcPr>
            <w:tcW w:w="2867" w:type="dxa"/>
            <w:tcBorders>
              <w:top w:val="single" w:sz="4" w:space="0" w:color="auto"/>
              <w:left w:val="single" w:sz="4" w:space="0" w:color="auto"/>
              <w:bottom w:val="single" w:sz="4" w:space="0" w:color="auto"/>
              <w:right w:val="single" w:sz="4" w:space="0" w:color="auto"/>
            </w:tcBorders>
            <w:vAlign w:val="center"/>
          </w:tcPr>
          <w:p w:rsidR="002B0D49" w:rsidRPr="002B0D49" w:rsidRDefault="002B0D49" w:rsidP="002B0D49">
            <w:pPr>
              <w:widowControl w:val="0"/>
              <w:spacing w:before="0" w:after="0" w:line="240" w:lineRule="auto"/>
              <w:rPr>
                <w:lang w:eastAsia="it-IT" w:bidi="ar-SA"/>
              </w:rPr>
            </w:pPr>
            <w:r w:rsidRPr="002B0D49">
              <w:rPr>
                <w:lang w:eastAsia="it-IT" w:bidi="ar-SA"/>
              </w:rPr>
              <w:t>SPORTING CLUB SONDALO</w:t>
            </w:r>
          </w:p>
        </w:tc>
        <w:tc>
          <w:tcPr>
            <w:tcW w:w="2407" w:type="dxa"/>
            <w:tcBorders>
              <w:top w:val="single" w:sz="4" w:space="0" w:color="auto"/>
              <w:left w:val="single" w:sz="4" w:space="0" w:color="auto"/>
              <w:bottom w:val="single" w:sz="4" w:space="0" w:color="auto"/>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SOZZONI</w:t>
            </w:r>
          </w:p>
        </w:tc>
        <w:tc>
          <w:tcPr>
            <w:tcW w:w="1938" w:type="dxa"/>
            <w:tcBorders>
              <w:top w:val="single" w:sz="4" w:space="0" w:color="auto"/>
              <w:left w:val="nil"/>
              <w:bottom w:val="single" w:sz="4" w:space="0" w:color="auto"/>
              <w:right w:val="single" w:sz="4" w:space="0" w:color="auto"/>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OMAR</w:t>
            </w:r>
          </w:p>
        </w:tc>
      </w:tr>
      <w:tr w:rsidR="002B0D49" w:rsidRPr="002B0D49" w:rsidTr="00F65727">
        <w:trPr>
          <w:jc w:val="center"/>
        </w:trPr>
        <w:tc>
          <w:tcPr>
            <w:tcW w:w="2867" w:type="dxa"/>
            <w:tcBorders>
              <w:top w:val="single" w:sz="4" w:space="0" w:color="auto"/>
              <w:left w:val="single" w:sz="4" w:space="0" w:color="auto"/>
              <w:bottom w:val="nil"/>
              <w:right w:val="single" w:sz="4" w:space="0" w:color="auto"/>
            </w:tcBorders>
            <w:vAlign w:val="center"/>
          </w:tcPr>
          <w:p w:rsidR="002B0D49" w:rsidRPr="002B0D49" w:rsidRDefault="002B0D49" w:rsidP="002B0D49">
            <w:pPr>
              <w:widowControl w:val="0"/>
              <w:spacing w:before="0" w:after="0" w:line="240" w:lineRule="auto"/>
              <w:jc w:val="center"/>
              <w:rPr>
                <w:lang w:eastAsia="it-IT" w:bidi="ar-SA"/>
              </w:rPr>
            </w:pPr>
          </w:p>
        </w:tc>
        <w:tc>
          <w:tcPr>
            <w:tcW w:w="2407" w:type="dxa"/>
            <w:tcBorders>
              <w:top w:val="single" w:sz="4" w:space="0" w:color="auto"/>
              <w:left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ATANASOV</w:t>
            </w:r>
          </w:p>
        </w:tc>
        <w:tc>
          <w:tcPr>
            <w:tcW w:w="1938" w:type="dxa"/>
            <w:tcBorders>
              <w:top w:val="single" w:sz="4" w:space="0" w:color="auto"/>
              <w:left w:val="nil"/>
              <w:bottom w:val="nil"/>
              <w:right w:val="single" w:sz="4" w:space="0" w:color="auto"/>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KRISTIAN</w:t>
            </w:r>
          </w:p>
        </w:tc>
      </w:tr>
      <w:tr w:rsidR="002B0D49" w:rsidRPr="002B0D49" w:rsidTr="00F65727">
        <w:trPr>
          <w:jc w:val="center"/>
        </w:trPr>
        <w:tc>
          <w:tcPr>
            <w:tcW w:w="2867" w:type="dxa"/>
            <w:tcBorders>
              <w:top w:val="nil"/>
              <w:left w:val="single" w:sz="4" w:space="0" w:color="auto"/>
              <w:bottom w:val="nil"/>
              <w:right w:val="single" w:sz="4" w:space="0" w:color="auto"/>
            </w:tcBorders>
            <w:vAlign w:val="center"/>
          </w:tcPr>
          <w:p w:rsidR="002B0D49" w:rsidRPr="002B0D49" w:rsidRDefault="002B0D49" w:rsidP="002B0D49">
            <w:pPr>
              <w:widowControl w:val="0"/>
              <w:spacing w:before="0" w:after="0" w:line="240" w:lineRule="auto"/>
              <w:jc w:val="center"/>
              <w:rPr>
                <w:lang w:eastAsia="it-IT" w:bidi="ar-SA"/>
              </w:rPr>
            </w:pPr>
            <w:r w:rsidRPr="002B0D49">
              <w:rPr>
                <w:lang w:eastAsia="it-IT" w:bidi="ar-SA"/>
              </w:rPr>
              <w:t>U.S. TIRANESE</w:t>
            </w:r>
          </w:p>
        </w:tc>
        <w:tc>
          <w:tcPr>
            <w:tcW w:w="2407" w:type="dxa"/>
            <w:tcBorders>
              <w:top w:val="nil"/>
              <w:left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FOPPOLI</w:t>
            </w:r>
          </w:p>
        </w:tc>
        <w:tc>
          <w:tcPr>
            <w:tcW w:w="1938" w:type="dxa"/>
            <w:tcBorders>
              <w:top w:val="nil"/>
              <w:left w:val="nil"/>
              <w:bottom w:val="nil"/>
              <w:right w:val="single" w:sz="4" w:space="0" w:color="auto"/>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MATTIA</w:t>
            </w:r>
          </w:p>
        </w:tc>
      </w:tr>
      <w:tr w:rsidR="002B0D49" w:rsidRPr="002B0D49" w:rsidTr="00F65727">
        <w:trPr>
          <w:jc w:val="center"/>
        </w:trPr>
        <w:tc>
          <w:tcPr>
            <w:tcW w:w="2867" w:type="dxa"/>
            <w:tcBorders>
              <w:top w:val="nil"/>
              <w:left w:val="single" w:sz="4" w:space="0" w:color="auto"/>
              <w:bottom w:val="nil"/>
              <w:right w:val="single" w:sz="4" w:space="0" w:color="auto"/>
            </w:tcBorders>
            <w:vAlign w:val="center"/>
          </w:tcPr>
          <w:p w:rsidR="002B0D49" w:rsidRPr="002B0D49" w:rsidRDefault="002B0D49" w:rsidP="002B0D49">
            <w:pPr>
              <w:widowControl w:val="0"/>
              <w:spacing w:before="0" w:after="0" w:line="240" w:lineRule="auto"/>
              <w:jc w:val="center"/>
              <w:rPr>
                <w:lang w:eastAsia="it-IT" w:bidi="ar-SA"/>
              </w:rPr>
            </w:pPr>
          </w:p>
        </w:tc>
        <w:tc>
          <w:tcPr>
            <w:tcW w:w="2407" w:type="dxa"/>
            <w:tcBorders>
              <w:top w:val="nil"/>
              <w:left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PAIOSA</w:t>
            </w:r>
          </w:p>
        </w:tc>
        <w:tc>
          <w:tcPr>
            <w:tcW w:w="1938" w:type="dxa"/>
            <w:tcBorders>
              <w:top w:val="nil"/>
              <w:left w:val="nil"/>
              <w:bottom w:val="nil"/>
              <w:right w:val="single" w:sz="4" w:space="0" w:color="auto"/>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SILVANO</w:t>
            </w:r>
          </w:p>
        </w:tc>
      </w:tr>
      <w:tr w:rsidR="002B0D49" w:rsidRPr="002B0D49" w:rsidTr="00F65727">
        <w:trPr>
          <w:jc w:val="center"/>
        </w:trPr>
        <w:tc>
          <w:tcPr>
            <w:tcW w:w="2867" w:type="dxa"/>
            <w:tcBorders>
              <w:top w:val="nil"/>
              <w:left w:val="single" w:sz="4" w:space="0" w:color="auto"/>
              <w:bottom w:val="single" w:sz="4" w:space="0" w:color="auto"/>
              <w:right w:val="single" w:sz="4" w:space="0" w:color="auto"/>
            </w:tcBorders>
            <w:vAlign w:val="center"/>
          </w:tcPr>
          <w:p w:rsidR="002B0D49" w:rsidRPr="002B0D49" w:rsidRDefault="002B0D49" w:rsidP="002B0D49">
            <w:pPr>
              <w:widowControl w:val="0"/>
              <w:spacing w:before="0" w:after="0" w:line="240" w:lineRule="auto"/>
              <w:jc w:val="center"/>
              <w:rPr>
                <w:lang w:eastAsia="it-IT" w:bidi="ar-SA"/>
              </w:rPr>
            </w:pPr>
          </w:p>
        </w:tc>
        <w:tc>
          <w:tcPr>
            <w:tcW w:w="2407" w:type="dxa"/>
            <w:tcBorders>
              <w:top w:val="nil"/>
              <w:left w:val="single" w:sz="4" w:space="0" w:color="auto"/>
              <w:bottom w:val="single" w:sz="4" w:space="0" w:color="auto"/>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SCANDELLA</w:t>
            </w:r>
          </w:p>
        </w:tc>
        <w:tc>
          <w:tcPr>
            <w:tcW w:w="1938" w:type="dxa"/>
            <w:tcBorders>
              <w:top w:val="nil"/>
              <w:left w:val="nil"/>
              <w:bottom w:val="single" w:sz="4" w:space="0" w:color="auto"/>
              <w:right w:val="single" w:sz="4" w:space="0" w:color="auto"/>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FILIPPO</w:t>
            </w:r>
          </w:p>
        </w:tc>
      </w:tr>
      <w:tr w:rsidR="002B0D49" w:rsidRPr="002B0D49" w:rsidTr="00F65727">
        <w:trPr>
          <w:jc w:val="center"/>
        </w:trPr>
        <w:tc>
          <w:tcPr>
            <w:tcW w:w="2867" w:type="dxa"/>
            <w:tcBorders>
              <w:top w:val="single" w:sz="4" w:space="0" w:color="auto"/>
              <w:left w:val="single" w:sz="4" w:space="0" w:color="auto"/>
              <w:bottom w:val="nil"/>
              <w:right w:val="single" w:sz="4" w:space="0" w:color="auto"/>
            </w:tcBorders>
            <w:vAlign w:val="center"/>
          </w:tcPr>
          <w:p w:rsidR="002B0D49" w:rsidRPr="002B0D49" w:rsidRDefault="002B0D49" w:rsidP="002B0D49">
            <w:pPr>
              <w:widowControl w:val="0"/>
              <w:spacing w:before="0" w:after="0" w:line="240" w:lineRule="auto"/>
              <w:jc w:val="center"/>
              <w:rPr>
                <w:lang w:eastAsia="it-IT" w:bidi="ar-SA"/>
              </w:rPr>
            </w:pPr>
            <w:r w:rsidRPr="002B0D49">
              <w:rPr>
                <w:lang w:eastAsia="it-IT" w:bidi="ar-SA"/>
              </w:rPr>
              <w:t>POL.VALMALENCO</w:t>
            </w:r>
          </w:p>
        </w:tc>
        <w:tc>
          <w:tcPr>
            <w:tcW w:w="2407" w:type="dxa"/>
            <w:tcBorders>
              <w:top w:val="single" w:sz="4" w:space="0" w:color="auto"/>
              <w:left w:val="single" w:sz="4" w:space="0" w:color="auto"/>
              <w:bottom w:val="nil"/>
              <w:right w:val="nil"/>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ROTA</w:t>
            </w:r>
          </w:p>
        </w:tc>
        <w:tc>
          <w:tcPr>
            <w:tcW w:w="1938" w:type="dxa"/>
            <w:tcBorders>
              <w:top w:val="single" w:sz="4" w:space="0" w:color="auto"/>
              <w:left w:val="nil"/>
              <w:bottom w:val="nil"/>
              <w:right w:val="single" w:sz="4" w:space="0" w:color="auto"/>
            </w:tcBorders>
            <w:vAlign w:val="center"/>
          </w:tcPr>
          <w:p w:rsidR="002B0D49" w:rsidRPr="002B0D49" w:rsidRDefault="002B0D49" w:rsidP="002B0D49">
            <w:pPr>
              <w:widowControl w:val="0"/>
              <w:spacing w:before="0" w:after="0" w:line="240" w:lineRule="auto"/>
              <w:rPr>
                <w:rFonts w:cs="Arial"/>
                <w:iCs/>
                <w:lang w:val="it-IT" w:eastAsia="it-IT" w:bidi="ar-SA"/>
              </w:rPr>
            </w:pPr>
            <w:r w:rsidRPr="002B0D49">
              <w:rPr>
                <w:rFonts w:cs="Arial"/>
                <w:iCs/>
                <w:lang w:val="it-IT" w:eastAsia="it-IT" w:bidi="ar-SA"/>
              </w:rPr>
              <w:t>TOMMASO</w:t>
            </w:r>
          </w:p>
        </w:tc>
      </w:tr>
      <w:tr w:rsidR="002B0D49" w:rsidRPr="002B0D49" w:rsidTr="00F65727">
        <w:trPr>
          <w:jc w:val="center"/>
        </w:trPr>
        <w:tc>
          <w:tcPr>
            <w:tcW w:w="2867" w:type="dxa"/>
            <w:tcBorders>
              <w:top w:val="nil"/>
              <w:left w:val="single" w:sz="4" w:space="0" w:color="auto"/>
              <w:bottom w:val="single" w:sz="4" w:space="0" w:color="auto"/>
              <w:right w:val="single" w:sz="4" w:space="0" w:color="auto"/>
            </w:tcBorders>
            <w:vAlign w:val="center"/>
          </w:tcPr>
          <w:p w:rsidR="002B0D49" w:rsidRPr="002B0D49" w:rsidRDefault="002B0D49" w:rsidP="002B0D49">
            <w:pPr>
              <w:widowControl w:val="0"/>
              <w:spacing w:before="0" w:after="0" w:line="240" w:lineRule="auto"/>
              <w:jc w:val="center"/>
              <w:rPr>
                <w:lang w:eastAsia="it-IT" w:bidi="ar-SA"/>
              </w:rPr>
            </w:pPr>
          </w:p>
        </w:tc>
        <w:tc>
          <w:tcPr>
            <w:tcW w:w="2407" w:type="dxa"/>
            <w:tcBorders>
              <w:top w:val="nil"/>
              <w:left w:val="single" w:sz="4" w:space="0" w:color="auto"/>
              <w:bottom w:val="single" w:sz="4" w:space="0" w:color="auto"/>
              <w:right w:val="nil"/>
            </w:tcBorders>
            <w:vAlign w:val="center"/>
          </w:tcPr>
          <w:p w:rsidR="002B0D49" w:rsidRPr="002B0D49" w:rsidRDefault="002B0D49" w:rsidP="002B0D49">
            <w:pPr>
              <w:widowControl w:val="0"/>
              <w:spacing w:before="0" w:after="0" w:line="240" w:lineRule="auto"/>
              <w:rPr>
                <w:rFonts w:cs="Arial"/>
                <w:b/>
                <w:iCs/>
                <w:color w:val="FF0000"/>
                <w:lang w:val="it-IT" w:eastAsia="it-IT" w:bidi="ar-SA"/>
              </w:rPr>
            </w:pPr>
            <w:r w:rsidRPr="002B0D49">
              <w:rPr>
                <w:rFonts w:cs="Arial"/>
                <w:b/>
                <w:iCs/>
                <w:color w:val="FF0000"/>
                <w:lang w:val="it-IT" w:eastAsia="it-IT" w:bidi="ar-SA"/>
              </w:rPr>
              <w:t>UCMAN</w:t>
            </w:r>
          </w:p>
        </w:tc>
        <w:tc>
          <w:tcPr>
            <w:tcW w:w="1938" w:type="dxa"/>
            <w:tcBorders>
              <w:top w:val="nil"/>
              <w:left w:val="nil"/>
              <w:bottom w:val="single" w:sz="4" w:space="0" w:color="auto"/>
              <w:right w:val="single" w:sz="4" w:space="0" w:color="auto"/>
            </w:tcBorders>
            <w:vAlign w:val="center"/>
          </w:tcPr>
          <w:p w:rsidR="002B0D49" w:rsidRPr="002B0D49" w:rsidRDefault="002B0D49" w:rsidP="002B0D49">
            <w:pPr>
              <w:widowControl w:val="0"/>
              <w:spacing w:before="0" w:after="0" w:line="240" w:lineRule="auto"/>
              <w:rPr>
                <w:rFonts w:cs="Arial"/>
                <w:b/>
                <w:iCs/>
                <w:color w:val="FF0000"/>
                <w:lang w:val="it-IT" w:eastAsia="it-IT" w:bidi="ar-SA"/>
              </w:rPr>
            </w:pPr>
            <w:r w:rsidRPr="002B0D49">
              <w:rPr>
                <w:rFonts w:cs="Arial"/>
                <w:b/>
                <w:iCs/>
                <w:color w:val="FF0000"/>
                <w:lang w:val="it-IT" w:eastAsia="it-IT" w:bidi="ar-SA"/>
              </w:rPr>
              <w:t>MARCIN</w:t>
            </w:r>
          </w:p>
        </w:tc>
      </w:tr>
    </w:tbl>
    <w:p w:rsidR="003F3EED" w:rsidRPr="003F3EED" w:rsidRDefault="003F3EED" w:rsidP="003F3EED">
      <w:pPr>
        <w:suppressAutoHyphens/>
        <w:spacing w:before="0" w:after="0" w:line="240" w:lineRule="auto"/>
        <w:jc w:val="center"/>
        <w:rPr>
          <w:rFonts w:asciiTheme="minorHAnsi" w:hAnsiTheme="minorHAnsi" w:cs="Arial"/>
          <w:iCs/>
          <w:szCs w:val="22"/>
          <w:u w:val="single"/>
          <w:lang w:val="it-IT" w:eastAsia="it-IT" w:bidi="ar-SA"/>
        </w:rPr>
      </w:pPr>
    </w:p>
    <w:p w:rsidR="003F3EED" w:rsidRPr="003F3EED" w:rsidRDefault="003F3EED" w:rsidP="003F3EED">
      <w:pPr>
        <w:suppressAutoHyphens/>
        <w:spacing w:before="0" w:after="0" w:line="240" w:lineRule="auto"/>
        <w:jc w:val="both"/>
        <w:rPr>
          <w:rFonts w:asciiTheme="minorHAnsi" w:hAnsiTheme="minorHAnsi" w:cs="Arial"/>
          <w:b/>
          <w:i/>
          <w:iCs/>
          <w:szCs w:val="22"/>
          <w:u w:val="single"/>
          <w:lang w:val="it-IT" w:eastAsia="it-IT" w:bidi="ar-SA"/>
        </w:rPr>
      </w:pPr>
      <w:r w:rsidRPr="003F3EED">
        <w:rPr>
          <w:rFonts w:asciiTheme="minorHAnsi" w:hAnsiTheme="minorHAnsi" w:cs="Arial"/>
          <w:b/>
          <w:i/>
          <w:iCs/>
          <w:szCs w:val="22"/>
          <w:u w:val="single"/>
          <w:lang w:val="it-IT" w:eastAsia="it-IT" w:bidi="ar-SA"/>
        </w:rPr>
        <w:t>Nel ringraziare la società U.S. TIRANESE per aver accettato l’invito e per la fattiva collaborazione, si ricorda che la stessa dovrà porre a disposizione dello staff tecnico oltre al defibrillatore un operatore laico di BLS_D Rianimazione Cardiopolmonare di Base e Defibrillazione Precoce abilitato all’utilizzo del defibrillatore semi-automatico esterno.</w:t>
      </w:r>
    </w:p>
    <w:p w:rsidR="003F3EED" w:rsidRPr="003F3EED" w:rsidRDefault="003F3EED" w:rsidP="003F3EED">
      <w:pPr>
        <w:suppressAutoHyphens/>
        <w:spacing w:before="0" w:after="0" w:line="240" w:lineRule="auto"/>
        <w:jc w:val="both"/>
        <w:rPr>
          <w:rFonts w:ascii="Arial" w:hAnsi="Arial" w:cs="Arial"/>
          <w:b/>
          <w:i/>
          <w:iCs/>
          <w:sz w:val="20"/>
          <w:szCs w:val="24"/>
          <w:lang w:val="it-IT" w:eastAsia="it-IT" w:bidi="ar-SA"/>
        </w:rPr>
      </w:pPr>
    </w:p>
    <w:p w:rsidR="003F3EED" w:rsidRPr="003F3EED" w:rsidRDefault="003F3EED" w:rsidP="003F3EED">
      <w:pPr>
        <w:pStyle w:val="Titolo3"/>
        <w:rPr>
          <w:lang w:val="it-IT"/>
        </w:rPr>
      </w:pPr>
      <w:bookmarkStart w:id="91" w:name="_Toc191569361"/>
      <w:bookmarkStart w:id="92" w:name="_Toc192174701"/>
      <w:bookmarkStart w:id="93" w:name="_Toc192779104"/>
      <w:r w:rsidRPr="003F3EED">
        <w:rPr>
          <w:shd w:val="clear" w:color="auto" w:fill="DBE5F1"/>
          <w:lang w:val="it-IT"/>
        </w:rPr>
        <w:t>5.1.3 INDIRIZZI DI POSTA ELETTRONICA CERTIFICATA (DELEGAZIONE E GIUDICE SPORTIVO</w:t>
      </w:r>
      <w:r w:rsidRPr="003F3EED">
        <w:rPr>
          <w:lang w:val="it-IT"/>
        </w:rPr>
        <w:t>)</w:t>
      </w:r>
      <w:bookmarkEnd w:id="76"/>
      <w:bookmarkEnd w:id="77"/>
      <w:bookmarkEnd w:id="79"/>
      <w:bookmarkEnd w:id="80"/>
      <w:bookmarkEnd w:id="81"/>
      <w:bookmarkEnd w:id="82"/>
      <w:bookmarkEnd w:id="83"/>
      <w:bookmarkEnd w:id="84"/>
      <w:bookmarkEnd w:id="85"/>
      <w:bookmarkEnd w:id="86"/>
      <w:bookmarkEnd w:id="91"/>
      <w:bookmarkEnd w:id="92"/>
      <w:bookmarkEnd w:id="93"/>
    </w:p>
    <w:p w:rsidR="003F3EED" w:rsidRPr="003F3EED" w:rsidRDefault="003F3EED" w:rsidP="003F3EED">
      <w:pPr>
        <w:jc w:val="both"/>
        <w:rPr>
          <w:lang w:val="it-IT"/>
        </w:rPr>
      </w:pPr>
      <w:r w:rsidRPr="003F3EED">
        <w:rPr>
          <w:b/>
          <w:lang w:val="it-IT"/>
        </w:rPr>
        <w:t>PEC DELEGAZIONE:</w:t>
      </w:r>
      <w:r w:rsidRPr="003F3EED">
        <w:rPr>
          <w:szCs w:val="22"/>
          <w:lang w:val="it-IT"/>
        </w:rPr>
        <w:t xml:space="preserve"> </w:t>
      </w:r>
      <w:hyperlink r:id="rId19" w:history="1">
        <w:r w:rsidRPr="003F3EED">
          <w:rPr>
            <w:rFonts w:cs="Calibri"/>
            <w:bCs/>
            <w:color w:val="0000FF"/>
            <w:u w:val="single"/>
            <w:lang w:val="it-IT" w:eastAsia="it-IT" w:bidi="ar-SA"/>
          </w:rPr>
          <w:t>lndsondrio@pec.comitatoregionalelombardia.it</w:t>
        </w:r>
      </w:hyperlink>
    </w:p>
    <w:p w:rsidR="003F3EED" w:rsidRPr="003F3EED" w:rsidRDefault="003F3EED" w:rsidP="003F3EED">
      <w:pPr>
        <w:autoSpaceDE w:val="0"/>
        <w:autoSpaceDN w:val="0"/>
        <w:adjustRightInd w:val="0"/>
        <w:spacing w:before="0" w:after="0" w:line="240" w:lineRule="auto"/>
        <w:rPr>
          <w:rFonts w:cs="Calibri"/>
          <w:bCs/>
          <w:color w:val="002060"/>
          <w:szCs w:val="22"/>
          <w:lang w:val="it-IT" w:eastAsia="it-IT" w:bidi="ar-SA"/>
        </w:rPr>
      </w:pPr>
      <w:r w:rsidRPr="003F3EED">
        <w:rPr>
          <w:b/>
          <w:lang w:val="it-IT"/>
        </w:rPr>
        <w:t>PEC GIUDNICE SPORTIVO:</w:t>
      </w:r>
      <w:r w:rsidRPr="003F3EED">
        <w:rPr>
          <w:rFonts w:cs="Calibri"/>
          <w:bCs/>
          <w:color w:val="002060"/>
          <w:sz w:val="20"/>
          <w:lang w:val="it-IT" w:eastAsia="it-IT" w:bidi="ar-SA"/>
        </w:rPr>
        <w:t xml:space="preserve">  </w:t>
      </w:r>
      <w:hyperlink r:id="rId20" w:history="1">
        <w:r w:rsidRPr="003F3EED">
          <w:rPr>
            <w:rFonts w:cs="Calibri"/>
            <w:bCs/>
            <w:color w:val="0000FF"/>
            <w:u w:val="single"/>
            <w:lang w:val="it-IT" w:eastAsia="it-IT" w:bidi="ar-SA"/>
          </w:rPr>
          <w:t>giudicesondrio@pec.comitatoregionalelombardia.it</w:t>
        </w:r>
        <w:r w:rsidRPr="003F3EED">
          <w:rPr>
            <w:color w:val="0000FF"/>
            <w:u w:val="single"/>
          </w:rPr>
          <w:fldChar w:fldCharType="begin"/>
        </w:r>
        <w:r w:rsidRPr="003F3EED">
          <w:rPr>
            <w:color w:val="0000FF"/>
            <w:u w:val="single"/>
            <w:lang w:val="it-IT"/>
          </w:rPr>
          <w:instrText>sdtContent</w:instrText>
        </w:r>
        <w:r w:rsidRPr="003F3EED">
          <w:rPr>
            <w:color w:val="0000FF"/>
            <w:u w:val="single"/>
          </w:rPr>
          <w:fldChar w:fldCharType="separate"/>
        </w:r>
        <w:r w:rsidRPr="003F3EED">
          <w:rPr>
            <w:b/>
            <w:bCs/>
            <w:color w:val="0000FF"/>
            <w:u w:val="single"/>
            <w:lang w:val="it-IT"/>
          </w:rPr>
          <w:t xml:space="preserve"> </w:t>
        </w:r>
        <w:r w:rsidRPr="003F3EED">
          <w:rPr>
            <w:color w:val="0000FF"/>
            <w:u w:val="single"/>
          </w:rPr>
          <w:fldChar w:fldCharType="end"/>
        </w:r>
      </w:hyperlink>
      <w:r w:rsidRPr="003F3EED">
        <w:rPr>
          <w:rFonts w:cs="Calibri"/>
          <w:bCs/>
          <w:color w:val="002060"/>
          <w:szCs w:val="22"/>
          <w:lang w:val="it-IT" w:eastAsia="it-IT" w:bidi="ar-SA"/>
        </w:rPr>
        <w:t xml:space="preserve">(PER RECLAMI)  </w:t>
      </w:r>
    </w:p>
    <w:p w:rsidR="003F3EED" w:rsidRPr="003F3EED" w:rsidRDefault="003F3EED" w:rsidP="003F3EED">
      <w:pPr>
        <w:autoSpaceDE w:val="0"/>
        <w:autoSpaceDN w:val="0"/>
        <w:adjustRightInd w:val="0"/>
        <w:spacing w:before="0" w:after="0" w:line="240" w:lineRule="auto"/>
        <w:rPr>
          <w:rFonts w:cs="Calibri"/>
          <w:bCs/>
          <w:color w:val="002060"/>
          <w:szCs w:val="22"/>
          <w:lang w:val="it-IT" w:eastAsia="it-IT" w:bidi="ar-SA"/>
        </w:rPr>
      </w:pPr>
    </w:p>
    <w:p w:rsidR="003F3EED" w:rsidRPr="003F3EED" w:rsidRDefault="003F3EED" w:rsidP="003F3EED">
      <w:pPr>
        <w:pStyle w:val="Titolo3"/>
        <w:rPr>
          <w:lang w:val="it-IT" w:eastAsia="it-IT" w:bidi="ar-SA"/>
        </w:rPr>
      </w:pPr>
      <w:bookmarkStart w:id="94" w:name="_Toc155883803"/>
      <w:bookmarkStart w:id="95" w:name="_Toc153981248"/>
      <w:bookmarkStart w:id="96" w:name="_Toc153523064"/>
      <w:bookmarkStart w:id="97" w:name="_Toc152772089"/>
      <w:bookmarkStart w:id="98" w:name="_Toc152254619"/>
      <w:bookmarkStart w:id="99" w:name="_Toc151650343"/>
      <w:bookmarkStart w:id="100" w:name="_Toc151045223"/>
      <w:bookmarkStart w:id="101" w:name="_Toc150440441"/>
      <w:bookmarkStart w:id="102" w:name="_Toc149921224"/>
      <w:bookmarkStart w:id="103" w:name="_Toc149232341"/>
      <w:bookmarkStart w:id="104" w:name="_Toc148628508"/>
      <w:bookmarkStart w:id="105" w:name="_Toc148020407"/>
      <w:bookmarkStart w:id="106" w:name="_Toc147419033"/>
      <w:bookmarkStart w:id="107" w:name="_Toc146869818"/>
      <w:bookmarkStart w:id="108" w:name="_Toc146269273"/>
      <w:bookmarkStart w:id="109" w:name="_Toc145604397"/>
      <w:bookmarkStart w:id="110" w:name="_Toc144999193"/>
      <w:bookmarkStart w:id="111" w:name="_Toc187332689"/>
      <w:bookmarkStart w:id="112" w:name="_Toc187940754"/>
      <w:bookmarkStart w:id="113" w:name="_Toc188539187"/>
      <w:bookmarkStart w:id="114" w:name="_Toc189143489"/>
      <w:bookmarkStart w:id="115" w:name="_Toc189752646"/>
      <w:bookmarkStart w:id="116" w:name="_Toc190354132"/>
      <w:bookmarkStart w:id="117" w:name="_Toc190961885"/>
      <w:bookmarkStart w:id="118" w:name="_Toc191569362"/>
      <w:bookmarkStart w:id="119" w:name="_Toc192174702"/>
      <w:bookmarkStart w:id="120" w:name="_Toc192779105"/>
      <w:r w:rsidRPr="003F3EED">
        <w:rPr>
          <w:lang w:val="it-IT"/>
        </w:rPr>
        <w:t>5.1.4 uffici delegazione provinciale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3F3EED" w:rsidRPr="003F3EED" w:rsidRDefault="003F3EED" w:rsidP="003F3EED">
      <w:pPr>
        <w:shd w:val="clear" w:color="auto" w:fill="FFFFFF"/>
        <w:spacing w:before="0" w:after="150" w:line="240" w:lineRule="auto"/>
        <w:jc w:val="both"/>
        <w:rPr>
          <w:rFonts w:ascii="Roboto" w:hAnsi="Roboto"/>
          <w:color w:val="333333"/>
          <w:sz w:val="18"/>
          <w:szCs w:val="18"/>
          <w:lang w:val="it-IT" w:eastAsia="it-IT" w:bidi="ar-SA"/>
        </w:rPr>
      </w:pPr>
    </w:p>
    <w:p w:rsidR="003F3EED" w:rsidRPr="003F3EED" w:rsidRDefault="003F3EED" w:rsidP="003F3EED">
      <w:pPr>
        <w:shd w:val="clear" w:color="auto" w:fill="FFFFFF"/>
        <w:spacing w:before="0" w:after="150" w:line="240" w:lineRule="auto"/>
        <w:jc w:val="both"/>
        <w:rPr>
          <w:rFonts w:cs="Calibri"/>
          <w:szCs w:val="22"/>
          <w:lang w:val="it-IT" w:eastAsia="it-IT" w:bidi="ar-SA"/>
        </w:rPr>
      </w:pPr>
      <w:r w:rsidRPr="003F3EED">
        <w:rPr>
          <w:rFonts w:cs="Calibri"/>
          <w:szCs w:val="22"/>
          <w:lang w:val="it-IT" w:eastAsia="it-IT" w:bidi="ar-SA"/>
        </w:rPr>
        <w:t xml:space="preserve">Si rende noto che gli uffici di questa  Delegazione sono raggiungibili tramite e-mail </w:t>
      </w:r>
      <w:r w:rsidRPr="003F3EED">
        <w:rPr>
          <w:rFonts w:cs="Calibri"/>
          <w:b/>
          <w:szCs w:val="22"/>
          <w:u w:val="single"/>
          <w:lang w:val="it-IT" w:eastAsia="it-IT" w:bidi="ar-SA"/>
        </w:rPr>
        <w:t>del.sondrio@lnd.it</w:t>
      </w:r>
      <w:r w:rsidRPr="003F3EED">
        <w:rPr>
          <w:rFonts w:cs="Calibri"/>
          <w:szCs w:val="22"/>
          <w:lang w:val="it-IT" w:eastAsia="it-IT" w:bidi="ar-SA"/>
        </w:rPr>
        <w:t xml:space="preserve"> o telefonicamente al </w:t>
      </w:r>
      <w:r w:rsidRPr="003F3EED">
        <w:rPr>
          <w:rFonts w:cs="Calibri"/>
          <w:b/>
          <w:szCs w:val="22"/>
          <w:u w:val="single"/>
          <w:lang w:val="it-IT" w:eastAsia="it-IT" w:bidi="ar-SA"/>
        </w:rPr>
        <w:t>numero 0342 218461</w:t>
      </w:r>
      <w:r w:rsidRPr="003F3EED">
        <w:rPr>
          <w:rFonts w:cs="Calibri"/>
          <w:szCs w:val="22"/>
          <w:lang w:val="it-IT" w:eastAsia="it-IT" w:bidi="ar-SA"/>
        </w:rPr>
        <w:t> nei consueti orari di apertura:</w:t>
      </w:r>
    </w:p>
    <w:p w:rsidR="003F3EED" w:rsidRPr="003F3EED" w:rsidRDefault="003F3EED" w:rsidP="003F3EED">
      <w:pPr>
        <w:numPr>
          <w:ilvl w:val="0"/>
          <w:numId w:val="7"/>
        </w:numPr>
        <w:autoSpaceDE w:val="0"/>
        <w:autoSpaceDN w:val="0"/>
        <w:spacing w:before="0" w:after="0" w:line="240" w:lineRule="auto"/>
        <w:contextualSpacing/>
        <w:jc w:val="both"/>
        <w:rPr>
          <w:b/>
          <w:bCs/>
          <w:i/>
          <w:iCs/>
          <w:szCs w:val="22"/>
        </w:rPr>
      </w:pPr>
      <w:r w:rsidRPr="003F3EED">
        <w:rPr>
          <w:b/>
          <w:bCs/>
          <w:i/>
          <w:iCs/>
          <w:szCs w:val="22"/>
        </w:rPr>
        <w:t>LUNEDÌ – MERCOLEDÌ – GIOVEDÌ</w:t>
      </w:r>
    </w:p>
    <w:p w:rsidR="003F3EED" w:rsidRPr="003F3EED" w:rsidRDefault="003F3EED" w:rsidP="003F3EED">
      <w:pPr>
        <w:autoSpaceDE w:val="0"/>
        <w:autoSpaceDN w:val="0"/>
        <w:ind w:firstLine="708"/>
        <w:jc w:val="both"/>
        <w:rPr>
          <w:szCs w:val="22"/>
        </w:rPr>
      </w:pPr>
      <w:r w:rsidRPr="003F3EED">
        <w:rPr>
          <w:szCs w:val="22"/>
        </w:rPr>
        <w:t>DALLE ORE  09:00 ALLE ORE 12:00</w:t>
      </w:r>
    </w:p>
    <w:p w:rsidR="003F3EED" w:rsidRPr="003F3EED" w:rsidRDefault="003F3EED" w:rsidP="003F3EED">
      <w:pPr>
        <w:numPr>
          <w:ilvl w:val="0"/>
          <w:numId w:val="7"/>
        </w:numPr>
        <w:autoSpaceDE w:val="0"/>
        <w:autoSpaceDN w:val="0"/>
        <w:spacing w:before="0" w:after="0" w:line="240" w:lineRule="auto"/>
        <w:contextualSpacing/>
        <w:jc w:val="both"/>
        <w:rPr>
          <w:b/>
          <w:bCs/>
          <w:i/>
          <w:iCs/>
          <w:szCs w:val="22"/>
        </w:rPr>
      </w:pPr>
      <w:r w:rsidRPr="003F3EED">
        <w:rPr>
          <w:b/>
          <w:bCs/>
          <w:i/>
          <w:iCs/>
          <w:szCs w:val="22"/>
        </w:rPr>
        <w:t xml:space="preserve">MARTEDÌ  - VENERDÌ </w:t>
      </w:r>
    </w:p>
    <w:p w:rsidR="003F3EED" w:rsidRPr="003F3EED" w:rsidRDefault="003F3EED" w:rsidP="003F3EED">
      <w:pPr>
        <w:autoSpaceDE w:val="0"/>
        <w:autoSpaceDN w:val="0"/>
        <w:ind w:firstLine="708"/>
        <w:jc w:val="both"/>
        <w:rPr>
          <w:szCs w:val="22"/>
          <w:lang w:val="it-IT"/>
        </w:rPr>
      </w:pPr>
      <w:r w:rsidRPr="003F3EED">
        <w:rPr>
          <w:szCs w:val="22"/>
          <w:lang w:val="it-IT"/>
        </w:rPr>
        <w:t>DALLE ORE  09:00 ALLE ORE 12:00 E DALLE ORE 14:00 ALLE ORE 15:30</w:t>
      </w:r>
    </w:p>
    <w:p w:rsidR="003F3EED" w:rsidRPr="003F3EED" w:rsidRDefault="003F3EED" w:rsidP="003F3EED">
      <w:pPr>
        <w:spacing w:before="100" w:beforeAutospacing="1" w:after="100" w:afterAutospacing="1" w:line="240" w:lineRule="auto"/>
        <w:jc w:val="both"/>
        <w:rPr>
          <w:rFonts w:cs="Calibri"/>
          <w:b/>
          <w:szCs w:val="22"/>
          <w:u w:val="single"/>
          <w:lang w:val="it-IT" w:eastAsia="it-IT" w:bidi="ar-SA"/>
        </w:rPr>
      </w:pPr>
      <w:r w:rsidRPr="003F3EED">
        <w:rPr>
          <w:rFonts w:cs="Calibri"/>
          <w:b/>
          <w:szCs w:val="22"/>
          <w:u w:val="single"/>
          <w:lang w:val="it-IT" w:eastAsia="it-IT" w:bidi="ar-SA"/>
        </w:rPr>
        <w:t>SOLO PER URGENZE, LE SOCIETÀ POSSONO RICHIEDERE DI ACCEDERE ALLE SEDI ESCLUSIVAMENTE PREVIO APPUNTAMENTO.</w:t>
      </w:r>
    </w:p>
    <w:p w:rsidR="003F3EED" w:rsidRPr="003F3EED" w:rsidRDefault="003F3EED" w:rsidP="003F3EED">
      <w:pPr>
        <w:shd w:val="clear" w:color="auto" w:fill="FFFFFF"/>
        <w:spacing w:before="0" w:after="150" w:line="240" w:lineRule="auto"/>
        <w:jc w:val="both"/>
        <w:rPr>
          <w:rFonts w:cs="Calibri"/>
          <w:b/>
          <w:color w:val="FF0000"/>
          <w:szCs w:val="22"/>
          <w:u w:val="single"/>
          <w:lang w:val="it-IT" w:eastAsia="it-IT" w:bidi="ar-SA"/>
        </w:rPr>
      </w:pPr>
      <w:r w:rsidRPr="003F3EED">
        <w:rPr>
          <w:rFonts w:cs="Calibri"/>
          <w:b/>
          <w:color w:val="FF0000"/>
          <w:szCs w:val="22"/>
          <w:u w:val="single"/>
          <w:lang w:val="it-IT" w:eastAsia="it-IT" w:bidi="ar-SA"/>
        </w:rPr>
        <w:t xml:space="preserve">Si invitano le società ad iscriversi al canale della DELEGAZIONE DI SONDRIO dell’applicazione </w:t>
      </w:r>
      <w:proofErr w:type="spellStart"/>
      <w:r w:rsidRPr="003F3EED">
        <w:rPr>
          <w:rFonts w:cs="Calibri"/>
          <w:b/>
          <w:color w:val="FF0000"/>
          <w:szCs w:val="22"/>
          <w:u w:val="single"/>
          <w:lang w:val="it-IT" w:eastAsia="it-IT" w:bidi="ar-SA"/>
        </w:rPr>
        <w:t>telegram</w:t>
      </w:r>
      <w:proofErr w:type="spellEnd"/>
      <w:r w:rsidRPr="003F3EED">
        <w:rPr>
          <w:rFonts w:cs="Calibri"/>
          <w:b/>
          <w:color w:val="FF0000"/>
          <w:szCs w:val="22"/>
          <w:u w:val="single"/>
          <w:lang w:val="it-IT" w:eastAsia="it-IT" w:bidi="ar-SA"/>
        </w:rPr>
        <w:t> @LNDSONDRIO per ricevere tutti gli aggiornamenti.</w:t>
      </w:r>
    </w:p>
    <w:p w:rsidR="003F3EED" w:rsidRPr="003F3EED" w:rsidRDefault="003F3EED" w:rsidP="003F3EED">
      <w:pPr>
        <w:shd w:val="clear" w:color="auto" w:fill="FFFFFF"/>
        <w:spacing w:before="0" w:after="150" w:line="240" w:lineRule="auto"/>
        <w:jc w:val="both"/>
        <w:rPr>
          <w:rFonts w:cs="Calibri"/>
          <w:b/>
          <w:color w:val="FF0000"/>
          <w:szCs w:val="22"/>
          <w:u w:val="single"/>
          <w:lang w:val="it-IT" w:eastAsia="it-IT" w:bidi="ar-SA"/>
        </w:rPr>
      </w:pPr>
    </w:p>
    <w:p w:rsidR="003F3EED" w:rsidRPr="003F3EED" w:rsidRDefault="003F3EED" w:rsidP="003F3EED">
      <w:pPr>
        <w:pStyle w:val="Titolo2"/>
        <w:rPr>
          <w:lang w:val="it-IT"/>
        </w:rPr>
      </w:pPr>
      <w:bookmarkStart w:id="121" w:name="_Toc155883804"/>
      <w:bookmarkStart w:id="122" w:name="_Toc153981249"/>
      <w:bookmarkStart w:id="123" w:name="_Toc153523065"/>
      <w:bookmarkStart w:id="124" w:name="_Toc152772090"/>
      <w:bookmarkStart w:id="125" w:name="_Toc152254620"/>
      <w:bookmarkStart w:id="126" w:name="_Toc151650344"/>
      <w:bookmarkStart w:id="127" w:name="_Toc151045224"/>
      <w:bookmarkStart w:id="128" w:name="_Toc150440442"/>
      <w:bookmarkStart w:id="129" w:name="_Toc149921225"/>
      <w:bookmarkStart w:id="130" w:name="_Toc149232342"/>
      <w:bookmarkStart w:id="131" w:name="_Toc148628509"/>
      <w:bookmarkStart w:id="132" w:name="_Toc148020408"/>
      <w:bookmarkStart w:id="133" w:name="_Toc147419034"/>
      <w:bookmarkStart w:id="134" w:name="_Toc146869819"/>
      <w:bookmarkStart w:id="135" w:name="_Toc146269274"/>
      <w:bookmarkStart w:id="136" w:name="_Toc145604398"/>
      <w:bookmarkStart w:id="137" w:name="_Toc144999194"/>
      <w:bookmarkStart w:id="138" w:name="_Toc113550531"/>
      <w:bookmarkStart w:id="139" w:name="_Toc113103404"/>
      <w:bookmarkStart w:id="140" w:name="_Toc112943707"/>
      <w:bookmarkStart w:id="141" w:name="_Toc112414804"/>
      <w:bookmarkStart w:id="142" w:name="_Toc111037253"/>
      <w:bookmarkStart w:id="143" w:name="_Toc110588167"/>
      <w:bookmarkStart w:id="144" w:name="_Toc105683269"/>
      <w:bookmarkStart w:id="145" w:name="_Toc104987923"/>
      <w:bookmarkStart w:id="146" w:name="_Toc104473809"/>
      <w:bookmarkStart w:id="147" w:name="_Toc103870202"/>
      <w:bookmarkStart w:id="148" w:name="_Toc103266245"/>
      <w:bookmarkStart w:id="149" w:name="_Toc102661975"/>
      <w:bookmarkStart w:id="150" w:name="_Toc102055380"/>
      <w:bookmarkStart w:id="151" w:name="_Toc101448646"/>
      <w:bookmarkStart w:id="152" w:name="_Toc100847845"/>
      <w:bookmarkStart w:id="153" w:name="_Toc100241925"/>
      <w:bookmarkStart w:id="154" w:name="_Toc99634518"/>
      <w:bookmarkStart w:id="155" w:name="_Toc99035063"/>
      <w:bookmarkStart w:id="156" w:name="_Toc98433015"/>
      <w:bookmarkStart w:id="157" w:name="_Toc97819846"/>
      <w:bookmarkStart w:id="158" w:name="_Toc97306637"/>
      <w:bookmarkStart w:id="159" w:name="_Toc96615302"/>
      <w:bookmarkStart w:id="160" w:name="_Toc96612744"/>
      <w:bookmarkStart w:id="161" w:name="_Toc96005260"/>
      <w:bookmarkStart w:id="162" w:name="_Toc95488696"/>
      <w:bookmarkStart w:id="163" w:name="_Toc94799969"/>
      <w:bookmarkStart w:id="164" w:name="_Toc94198005"/>
      <w:bookmarkStart w:id="165" w:name="_Toc106287984"/>
      <w:bookmarkStart w:id="166" w:name="_Toc106999661"/>
      <w:bookmarkStart w:id="167" w:name="_Toc107502642"/>
      <w:bookmarkStart w:id="168" w:name="_Toc108113578"/>
      <w:bookmarkStart w:id="169" w:name="_Toc108712566"/>
      <w:bookmarkStart w:id="170" w:name="_Toc109320680"/>
      <w:bookmarkStart w:id="171" w:name="_Toc110004491"/>
      <w:bookmarkStart w:id="172" w:name="_Toc187332690"/>
      <w:bookmarkStart w:id="173" w:name="_Toc187940755"/>
      <w:bookmarkStart w:id="174" w:name="_Toc188539188"/>
      <w:bookmarkStart w:id="175" w:name="_Toc189143490"/>
      <w:bookmarkStart w:id="176" w:name="_Toc189752647"/>
      <w:bookmarkStart w:id="177" w:name="_Toc190354133"/>
      <w:bookmarkStart w:id="178" w:name="_Toc190961886"/>
      <w:bookmarkStart w:id="179" w:name="_Toc191569363"/>
      <w:bookmarkStart w:id="180" w:name="_Toc192174703"/>
      <w:bookmarkStart w:id="181" w:name="_Toc192779106"/>
      <w:r w:rsidRPr="003F3EED">
        <w:rPr>
          <w:lang w:val="it-IT"/>
        </w:rPr>
        <w:t>5.2 COMUNICAZIONI L.N.D. DELEGAZIONE DI SONDRIO</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3F3EED" w:rsidRPr="003F3EED" w:rsidRDefault="003F3EED" w:rsidP="003F3EED">
      <w:pPr>
        <w:pStyle w:val="Titolo3"/>
        <w:rPr>
          <w:lang w:val="it-IT"/>
        </w:rPr>
      </w:pPr>
      <w:bookmarkStart w:id="182" w:name="_Toc155883805"/>
      <w:bookmarkStart w:id="183" w:name="_Toc153981250"/>
      <w:bookmarkStart w:id="184" w:name="_Toc153523066"/>
      <w:bookmarkStart w:id="185" w:name="_Toc152772091"/>
      <w:bookmarkStart w:id="186" w:name="_Toc152254621"/>
      <w:bookmarkStart w:id="187" w:name="_Toc151650345"/>
      <w:bookmarkStart w:id="188" w:name="_Toc151045225"/>
      <w:bookmarkStart w:id="189" w:name="_Toc150440443"/>
      <w:bookmarkStart w:id="190" w:name="_Toc149921226"/>
      <w:bookmarkStart w:id="191" w:name="_Toc149232343"/>
      <w:bookmarkStart w:id="192" w:name="_Toc148628510"/>
      <w:bookmarkStart w:id="193" w:name="_Toc148020409"/>
      <w:bookmarkStart w:id="194" w:name="_Toc147419035"/>
      <w:bookmarkStart w:id="195" w:name="_Toc146869820"/>
      <w:bookmarkStart w:id="196" w:name="_Toc146269276"/>
      <w:bookmarkStart w:id="197" w:name="_Toc145604399"/>
      <w:bookmarkStart w:id="198" w:name="_Toc116576345"/>
      <w:bookmarkStart w:id="199" w:name="_Toc115368093"/>
      <w:bookmarkStart w:id="200" w:name="_Toc114759531"/>
      <w:bookmarkStart w:id="201" w:name="_Toc114158824"/>
      <w:bookmarkStart w:id="202" w:name="_Toc19024319"/>
      <w:bookmarkStart w:id="203" w:name="_Toc51858590"/>
      <w:bookmarkStart w:id="204" w:name="_Toc53069813"/>
      <w:bookmarkStart w:id="205" w:name="_Toc187332691"/>
      <w:bookmarkStart w:id="206" w:name="_Toc187940756"/>
      <w:bookmarkStart w:id="207" w:name="_Toc188539189"/>
      <w:bookmarkStart w:id="208" w:name="_Toc189143491"/>
      <w:bookmarkStart w:id="209" w:name="_Toc189752648"/>
      <w:bookmarkStart w:id="210" w:name="_Toc190354134"/>
      <w:bookmarkStart w:id="211" w:name="_Toc190961887"/>
      <w:bookmarkStart w:id="212" w:name="_Toc191569364"/>
      <w:bookmarkStart w:id="213" w:name="_Toc192174704"/>
      <w:bookmarkStart w:id="214" w:name="_Toc144999195"/>
      <w:bookmarkStart w:id="215" w:name="_Toc113550535"/>
      <w:bookmarkStart w:id="216" w:name="_Toc105683273"/>
      <w:bookmarkStart w:id="217" w:name="_Toc104987929"/>
      <w:bookmarkStart w:id="218" w:name="_Toc104473813"/>
      <w:bookmarkStart w:id="219" w:name="_Toc106287988"/>
      <w:bookmarkStart w:id="220" w:name="_Toc106999665"/>
      <w:bookmarkStart w:id="221" w:name="_Toc107502646"/>
      <w:bookmarkStart w:id="222" w:name="_Toc108113579"/>
      <w:bookmarkStart w:id="223" w:name="_Toc108712567"/>
      <w:bookmarkStart w:id="224" w:name="_Toc109320681"/>
      <w:bookmarkStart w:id="225" w:name="_Toc110588169"/>
      <w:bookmarkStart w:id="226" w:name="_Toc192779107"/>
      <w:r w:rsidRPr="003F3EED">
        <w:rPr>
          <w:lang w:val="it-IT"/>
        </w:rPr>
        <w:t>5.2.1 ITER PROCEDURALE  SOSPENSIONE GARE UFFICIALI</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26"/>
      <w:r w:rsidRPr="003F3EED">
        <w:rPr>
          <w:lang w:val="it-IT"/>
        </w:rPr>
        <w:t xml:space="preserve"> </w:t>
      </w:r>
    </w:p>
    <w:p w:rsidR="003F3EED" w:rsidRPr="003F3EED" w:rsidRDefault="003F3EED" w:rsidP="003F3EED">
      <w:pPr>
        <w:spacing w:before="0" w:after="0" w:line="240" w:lineRule="auto"/>
        <w:jc w:val="both"/>
        <w:rPr>
          <w:rFonts w:ascii="Verdana" w:hAnsi="Verdana"/>
          <w:sz w:val="20"/>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Si ritiene opportuno riportare, qui di seguito, l'iter procedurale per le eventuali richieste di sospensione delle gare ufficiali dei vari campionati gestiti da questa Delegazione. Resta inteso che è prerogativa della stessa Delegazione accertare che l'effettiva situazione dei campi di gioco corrisponda alle segnalazioni pervenute di impraticabilità.</w:t>
      </w:r>
    </w:p>
    <w:p w:rsidR="003F3EED" w:rsidRPr="003F3EED" w:rsidRDefault="003F3EED" w:rsidP="003F3EED">
      <w:pPr>
        <w:spacing w:before="0" w:after="0" w:line="240" w:lineRule="auto"/>
        <w:jc w:val="both"/>
        <w:rPr>
          <w:b/>
          <w:color w:val="FF0000"/>
          <w:szCs w:val="22"/>
          <w:u w:val="single"/>
          <w:lang w:val="it-IT" w:eastAsia="it-IT" w:bidi="ar-SA"/>
        </w:rPr>
      </w:pPr>
    </w:p>
    <w:p w:rsidR="003F3EED" w:rsidRPr="003F3EED" w:rsidRDefault="003F3EED" w:rsidP="003F3EED">
      <w:pPr>
        <w:spacing w:before="0" w:after="0" w:line="240" w:lineRule="auto"/>
        <w:jc w:val="both"/>
        <w:rPr>
          <w:b/>
          <w:color w:val="FF0000"/>
          <w:szCs w:val="22"/>
          <w:u w:val="single"/>
          <w:lang w:val="it-IT" w:eastAsia="it-IT" w:bidi="ar-SA"/>
        </w:rPr>
      </w:pPr>
      <w:r w:rsidRPr="003F3EED">
        <w:rPr>
          <w:b/>
          <w:color w:val="FF0000"/>
          <w:szCs w:val="22"/>
          <w:u w:val="single"/>
          <w:lang w:val="it-IT" w:eastAsia="it-IT" w:bidi="ar-SA"/>
        </w:rPr>
        <w:t>GARE IN PROGRAMMA NELLE GIORNATE DI SABATO</w:t>
      </w:r>
    </w:p>
    <w:p w:rsidR="003F3EED" w:rsidRPr="003F3EED" w:rsidRDefault="003F3EED" w:rsidP="003F3EED">
      <w:pPr>
        <w:spacing w:before="0" w:after="0" w:line="240" w:lineRule="auto"/>
        <w:jc w:val="both"/>
        <w:rPr>
          <w:rFonts w:ascii="Verdana" w:hAnsi="Verdana"/>
          <w:sz w:val="20"/>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Le segnalazioni debbono pervenire entro le ore 10,00 della stessa giornata, a mezzo fax 0342/519057 ovvero via e-mail </w:t>
      </w:r>
      <w:hyperlink r:id="rId21" w:history="1">
        <w:r w:rsidRPr="003F3EED">
          <w:rPr>
            <w:rFonts w:eastAsia="MS Mincho"/>
            <w:color w:val="0000FF"/>
            <w:u w:val="single"/>
            <w:lang w:val="it-IT" w:eastAsia="it-IT" w:bidi="ar-SA"/>
          </w:rPr>
          <w:t>del.sondrio@lnd.it</w:t>
        </w:r>
      </w:hyperlink>
      <w:r w:rsidRPr="003F3EED">
        <w:rPr>
          <w:szCs w:val="22"/>
          <w:lang w:val="it-IT" w:eastAsia="it-IT" w:bidi="ar-SA"/>
        </w:rPr>
        <w:t xml:space="preserve"> o anche per via telefonica al numero</w:t>
      </w:r>
      <w:r w:rsidRPr="003F3EED">
        <w:rPr>
          <w:rFonts w:asciiTheme="minorHAnsi" w:hAnsiTheme="minorHAnsi"/>
          <w:szCs w:val="22"/>
          <w:lang w:val="it-IT" w:eastAsia="it-IT" w:bidi="ar-SA"/>
        </w:rPr>
        <w:t xml:space="preserve"> 335 5684810</w:t>
      </w:r>
      <w:r w:rsidRPr="003F3EED">
        <w:rPr>
          <w:szCs w:val="22"/>
          <w:lang w:val="it-IT" w:eastAsia="it-IT" w:bidi="ar-SA"/>
        </w:rPr>
        <w:t>.</w:t>
      </w:r>
    </w:p>
    <w:p w:rsidR="003F3EED" w:rsidRPr="003F3EED" w:rsidRDefault="003F3EED" w:rsidP="003F3EED">
      <w:pPr>
        <w:spacing w:before="0" w:after="0" w:line="240" w:lineRule="auto"/>
        <w:jc w:val="both"/>
        <w:rPr>
          <w:b/>
          <w:color w:val="FF0000"/>
          <w:szCs w:val="22"/>
          <w:u w:val="single"/>
          <w:lang w:val="it-IT" w:eastAsia="it-IT" w:bidi="ar-SA"/>
        </w:rPr>
      </w:pPr>
    </w:p>
    <w:p w:rsidR="003F3EED" w:rsidRPr="003F3EED" w:rsidRDefault="003F3EED" w:rsidP="003F3EED">
      <w:pPr>
        <w:spacing w:before="0" w:after="0" w:line="240" w:lineRule="auto"/>
        <w:jc w:val="both"/>
        <w:rPr>
          <w:b/>
          <w:color w:val="FF0000"/>
          <w:szCs w:val="22"/>
          <w:u w:val="single"/>
          <w:lang w:val="it-IT" w:eastAsia="it-IT" w:bidi="ar-SA"/>
        </w:rPr>
      </w:pPr>
    </w:p>
    <w:p w:rsidR="003F3EED" w:rsidRPr="003F3EED" w:rsidRDefault="003F3EED" w:rsidP="003F3EED">
      <w:pPr>
        <w:spacing w:before="0" w:after="0" w:line="240" w:lineRule="auto"/>
        <w:jc w:val="both"/>
        <w:rPr>
          <w:b/>
          <w:color w:val="FF0000"/>
          <w:szCs w:val="22"/>
          <w:u w:val="single"/>
          <w:lang w:val="it-IT" w:eastAsia="it-IT" w:bidi="ar-SA"/>
        </w:rPr>
      </w:pPr>
      <w:r w:rsidRPr="003F3EED">
        <w:rPr>
          <w:b/>
          <w:color w:val="FF0000"/>
          <w:szCs w:val="22"/>
          <w:u w:val="single"/>
          <w:lang w:val="it-IT" w:eastAsia="it-IT" w:bidi="ar-SA"/>
        </w:rPr>
        <w:t>GARE IN PROGRAMMA  NELLE GIORNATE DI DOMENICA  IN ORARIO MATTUTINO</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Le segnalazioni debbono pervenire entro le ore 18 del sabato al numero </w:t>
      </w:r>
      <w:r w:rsidRPr="003F3EED">
        <w:rPr>
          <w:rFonts w:asciiTheme="minorHAnsi" w:hAnsiTheme="minorHAnsi"/>
          <w:szCs w:val="22"/>
          <w:lang w:val="it-IT" w:eastAsia="it-IT" w:bidi="ar-SA"/>
        </w:rPr>
        <w:t>335 5684810.</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b/>
          <w:color w:val="FF0000"/>
          <w:szCs w:val="22"/>
          <w:u w:val="single"/>
          <w:lang w:val="it-IT" w:eastAsia="it-IT" w:bidi="ar-SA"/>
        </w:rPr>
      </w:pPr>
      <w:r w:rsidRPr="003F3EED">
        <w:rPr>
          <w:b/>
          <w:color w:val="FF0000"/>
          <w:szCs w:val="22"/>
          <w:u w:val="single"/>
          <w:lang w:val="it-IT" w:eastAsia="it-IT" w:bidi="ar-SA"/>
        </w:rPr>
        <w:t>GARE IN PROGRAMMA NELLE GIORNATE DI DOMENICA IN ORARIO POMERIDIANO</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Le segnalazioni debbono pervenire entro le ore 9 della stessa giornata al numero </w:t>
      </w:r>
      <w:r w:rsidRPr="003F3EED">
        <w:rPr>
          <w:rFonts w:asciiTheme="minorHAnsi" w:hAnsiTheme="minorHAnsi"/>
          <w:szCs w:val="22"/>
          <w:lang w:val="it-IT" w:eastAsia="it-IT" w:bidi="ar-SA"/>
        </w:rPr>
        <w:t>335 5684810.</w:t>
      </w:r>
    </w:p>
    <w:p w:rsidR="003F3EED" w:rsidRPr="003F3EED" w:rsidRDefault="003F3EED" w:rsidP="003F3EED">
      <w:pPr>
        <w:spacing w:before="0" w:after="0" w:line="240" w:lineRule="auto"/>
        <w:jc w:val="both"/>
        <w:rPr>
          <w:rFonts w:ascii="Verdana" w:hAnsi="Verdana"/>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Sarà cura della Delegazione, ove rispettati gli anzidetti termini, sospendere le gare, avvertendo, in tempo utile, le Società interessate e l'AIA.</w:t>
      </w: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           </w:t>
      </w: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Resta inteso che in mancanza di segnalazioni ovvero di segnalazioni al di fuori degli orari sopraindicati, resterà nelle discrezione dei direttori di gara far disputare, sospendere o rinviare le singole gare.</w:t>
      </w: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      </w:t>
      </w:r>
    </w:p>
    <w:p w:rsidR="003F3EED" w:rsidRPr="003F3EED" w:rsidRDefault="003F3EED" w:rsidP="003F3EED">
      <w:pPr>
        <w:shd w:val="clear" w:color="auto" w:fill="D9D9D9"/>
        <w:spacing w:before="0" w:after="0" w:line="240" w:lineRule="auto"/>
        <w:jc w:val="both"/>
        <w:rPr>
          <w:b/>
          <w:color w:val="FF0000"/>
          <w:szCs w:val="22"/>
          <w:u w:val="single"/>
          <w:lang w:val="it-IT" w:eastAsia="it-IT" w:bidi="ar-SA"/>
        </w:rPr>
      </w:pPr>
      <w:r w:rsidRPr="003F3EED">
        <w:rPr>
          <w:b/>
          <w:color w:val="FF0000"/>
          <w:szCs w:val="22"/>
          <w:u w:val="single"/>
          <w:lang w:val="it-IT" w:eastAsia="it-IT" w:bidi="ar-SA"/>
        </w:rPr>
        <w:t>Ad ogni buon fine le Società sono tenute a consultare nel sito della Delegazione il programma gare onde accertare le eventuali sospensioni disposte successivamente alla pubblicazione del presente comunicato.</w:t>
      </w:r>
    </w:p>
    <w:p w:rsidR="003F3EED" w:rsidRPr="003F3EED" w:rsidRDefault="003F3EED" w:rsidP="003F3EED">
      <w:pPr>
        <w:rPr>
          <w:lang w:val="it-IT"/>
        </w:rPr>
      </w:pPr>
    </w:p>
    <w:p w:rsidR="003F3EED" w:rsidRPr="003F3EED" w:rsidRDefault="003F3EED" w:rsidP="003F3EED">
      <w:pPr>
        <w:pStyle w:val="Titolo3"/>
        <w:rPr>
          <w:lang w:val="it-IT"/>
        </w:rPr>
      </w:pPr>
      <w:bookmarkStart w:id="227" w:name="_Toc155883806"/>
      <w:bookmarkStart w:id="228" w:name="_Toc153981251"/>
      <w:bookmarkStart w:id="229" w:name="_Toc153523067"/>
      <w:bookmarkStart w:id="230" w:name="_Toc152772092"/>
      <w:bookmarkStart w:id="231" w:name="_Toc152254622"/>
      <w:bookmarkStart w:id="232" w:name="_Toc151650346"/>
      <w:bookmarkStart w:id="233" w:name="_Toc151045226"/>
      <w:bookmarkStart w:id="234" w:name="_Toc150440444"/>
      <w:bookmarkStart w:id="235" w:name="_Toc149921227"/>
      <w:bookmarkStart w:id="236" w:name="_Toc149232344"/>
      <w:bookmarkStart w:id="237" w:name="_Toc148628511"/>
      <w:bookmarkStart w:id="238" w:name="_Toc148020410"/>
      <w:bookmarkStart w:id="239" w:name="_Toc147419036"/>
      <w:bookmarkStart w:id="240" w:name="_Toc146869821"/>
      <w:bookmarkStart w:id="241" w:name="_Toc146269277"/>
      <w:bookmarkStart w:id="242" w:name="_Toc145604400"/>
      <w:bookmarkStart w:id="243" w:name="_Toc116576346"/>
      <w:bookmarkStart w:id="244" w:name="_Toc115368094"/>
      <w:bookmarkStart w:id="245" w:name="_Toc114759532"/>
      <w:bookmarkStart w:id="246" w:name="_Toc114158825"/>
      <w:bookmarkStart w:id="247" w:name="_Toc187332692"/>
      <w:bookmarkStart w:id="248" w:name="_Toc187940757"/>
      <w:bookmarkStart w:id="249" w:name="_Toc188539190"/>
      <w:bookmarkStart w:id="250" w:name="_Toc189143492"/>
      <w:bookmarkStart w:id="251" w:name="_Toc189752649"/>
      <w:bookmarkStart w:id="252" w:name="_Toc190354135"/>
      <w:bookmarkStart w:id="253" w:name="_Toc190961888"/>
      <w:bookmarkStart w:id="254" w:name="_Toc191569365"/>
      <w:bookmarkStart w:id="255" w:name="_Toc192174705"/>
      <w:bookmarkStart w:id="256" w:name="_Toc192779108"/>
      <w:r w:rsidRPr="003F3EED">
        <w:rPr>
          <w:lang w:val="it-IT"/>
        </w:rPr>
        <w:t>5.2.2 RICHIESTE VARIAZIONI GARE (MODIFICHE CAMPI, GIORNATE, ORARI) – AVVISO IMPORTANTE</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3F3EED" w:rsidRPr="003F3EED" w:rsidRDefault="003F3EED" w:rsidP="003F3EED">
      <w:pPr>
        <w:spacing w:before="0" w:after="0" w:line="240" w:lineRule="auto"/>
        <w:jc w:val="both"/>
        <w:rPr>
          <w:rFonts w:ascii="Verdana" w:eastAsia="Calibri" w:hAnsi="Verdana"/>
          <w:sz w:val="20"/>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bCs/>
          <w:color w:val="FF0000"/>
          <w:szCs w:val="22"/>
          <w:lang w:val="it-IT" w:eastAsia="it-IT" w:bidi="ar-SA"/>
        </w:rPr>
        <w:t>N.B.</w:t>
      </w:r>
      <w:r w:rsidRPr="003F3EED">
        <w:rPr>
          <w:szCs w:val="22"/>
          <w:lang w:val="it-IT" w:eastAsia="it-IT" w:bidi="ar-SA"/>
        </w:rPr>
        <w:t xml:space="preserve"> Si ricorda che per la richiesta di variazioni gare occorre tassativamente utilizzare il modulo preposto, scaricabile dal sito  </w:t>
      </w:r>
      <w:hyperlink r:id="rId22" w:history="1">
        <w:r w:rsidRPr="003F3EED">
          <w:rPr>
            <w:rFonts w:eastAsia="MS Mincho"/>
            <w:color w:val="0000FF"/>
            <w:u w:val="single"/>
            <w:lang w:val="it-IT" w:eastAsia="it-IT" w:bidi="ar-SA"/>
          </w:rPr>
          <w:t>www.lnd.it</w:t>
        </w:r>
      </w:hyperlink>
      <w:r w:rsidRPr="003F3EED">
        <w:rPr>
          <w:szCs w:val="22"/>
          <w:lang w:val="it-IT" w:eastAsia="it-IT" w:bidi="ar-SA"/>
        </w:rPr>
        <w:t xml:space="preserve">  cliccando nella sezione “Delegazioni”  SONDRIO di seguito  nella sezione MODULISTICA.</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La Delegazione Provinciale, per i Campionati di propria competenza, è l’unico soggetto competente a disporre il rinvio e qualunque altra variazione delle Gare ufficiali.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La chiusura degli impianti disposta unilateralmente dalle Amministrazioni comunali, dagli Enti gestori o dagli altri soggetti proprietari non determina il rinvio automatico delle gare in programma, pertanto la mancata disputa delle gare in programma a causa della chiusura degli impianti, che non coincida con il rinvio autorizzato dalla Delegazione, comporta l’applicazione delle sanzioni previste dal Codice di Giustizia Sportiva.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La Delegazione Provinciale, per i Campionati di propria competenza, può disporre d’ufficio o su richiesta delle Società che vi abbiano interesse, la variazione dell’ora di inizio di singole gare, nonché lo spostamento ad altra data delle stesse (anticipi o posticipi), l’inversione di turni di calendario o la variazione del campo di gioco.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b/>
          <w:bCs/>
          <w:color w:val="FF0000"/>
          <w:szCs w:val="22"/>
          <w:u w:val="single"/>
          <w:lang w:val="it-IT" w:eastAsia="it-IT" w:bidi="ar-SA"/>
        </w:rPr>
      </w:pPr>
      <w:r w:rsidRPr="003F3EED">
        <w:rPr>
          <w:b/>
          <w:bCs/>
          <w:color w:val="FF0000"/>
          <w:szCs w:val="22"/>
          <w:u w:val="single"/>
          <w:lang w:val="it-IT" w:eastAsia="it-IT" w:bidi="ar-SA"/>
        </w:rPr>
        <w:t xml:space="preserve">Le richieste di variazioni per accordo delle gare dei Campionati (variazioni del calendario, degli orari ufficiali, dei campi di gioco, ecc.) sono soggette all’addebito di una “tassa di istruttoria”, a carico della Società richiedente, pari a € 20,00 qualora pervengano oltre le ore 12.00 del martedì per le gare in programma il sabato o la domenica successiva o con meno di 5 (cinque) giorni prima della data fissata per lo svolgimento delle gare infrasettimanali. </w:t>
      </w:r>
    </w:p>
    <w:p w:rsidR="003F3EED" w:rsidRPr="003F3EED" w:rsidRDefault="003F3EED" w:rsidP="003F3EED">
      <w:pPr>
        <w:spacing w:before="0" w:after="0" w:line="240" w:lineRule="auto"/>
        <w:jc w:val="both"/>
        <w:rPr>
          <w:b/>
          <w:bCs/>
          <w:color w:val="FF0000"/>
          <w:szCs w:val="22"/>
          <w:u w:val="single"/>
          <w:lang w:val="it-IT" w:eastAsia="it-IT" w:bidi="ar-SA"/>
        </w:rPr>
      </w:pPr>
      <w:r w:rsidRPr="003F3EED">
        <w:rPr>
          <w:b/>
          <w:bCs/>
          <w:color w:val="FF0000"/>
          <w:szCs w:val="22"/>
          <w:u w:val="single"/>
          <w:lang w:val="it-IT" w:eastAsia="it-IT" w:bidi="ar-SA"/>
        </w:rPr>
        <w:t xml:space="preserve">Analoga tassa sarà applicata per le richieste di variazione prive di adeguata motivazione.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Le richieste di variazioni di orario delle singole gare, lo spostamento ad altra data delle stesse (anticipi e posticipi) e l’inversione di turni di calendario devono essere corredate con l’assenso della Società avversaria interessata. Ogni variazione delle gare dei Campionati deve essere preventivamente autorizzata dalla Delegazione Provinciale competente mediante ufficializzazione sul Comunicato Ufficiale, con apposita comunicazione o altri sistemi informativi ammessi nei casi urgenti (fax, servizio SMS, notizia sul sito internet ufficiale del Comitato/Delegazione, ecc.).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lastRenderedPageBreak/>
        <w:t xml:space="preserve">Nel caso di reiterati rinvii per il perdurare di situazioni di impraticabilità dei campi di gioco (2 consecutivi), la Delegazione, per i campionati di propria competenza, può disporre, con un preavviso di almeno 5 (cinque) giorni, la disputa di singole gare in campi diversi da quello ufficiale, anche in deroga a quanto stabilito dal comma 1 dell’art. 19 delle NOIF. In tal caso le spese relative all’utilizzo dell’impianto, maggiorate di € 50,00 a titolo di spese di istruttoria, sono a totale carico della Società nel cui interesse viene disposta la variazione.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Per i campionati di propria competenza, La Delegazione Provinciale può, senza comunicazione alcuna, rigettare le domande presentate senza l’osservanza delle disposizioni contenute nel presente paragrafo.”</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rFonts w:eastAsia="Calibri"/>
          <w:szCs w:val="22"/>
          <w:lang w:val="it-IT" w:eastAsia="it-IT" w:bidi="ar-SA"/>
        </w:rPr>
      </w:pPr>
    </w:p>
    <w:p w:rsidR="003F3EED" w:rsidRPr="003F3EED" w:rsidRDefault="003F3EED" w:rsidP="003F3EED">
      <w:pPr>
        <w:spacing w:before="0" w:after="0" w:line="240" w:lineRule="auto"/>
        <w:jc w:val="both"/>
        <w:rPr>
          <w:b/>
          <w:color w:val="FF0000"/>
          <w:szCs w:val="22"/>
          <w:lang w:val="it-IT" w:eastAsia="it-IT" w:bidi="ar-SA"/>
        </w:rPr>
      </w:pPr>
      <w:r w:rsidRPr="003F3EED">
        <w:rPr>
          <w:b/>
          <w:color w:val="FF0000"/>
          <w:szCs w:val="22"/>
          <w:lang w:val="it-IT" w:eastAsia="it-IT" w:bidi="ar-SA"/>
        </w:rPr>
        <w:t>Si soggiunge che, le domande di variazione gare debbono essere adeguatamente motivate e documentate: in mancanza le richieste stesse non verranno prese in considerazione, restando di conseguenza ferma la programmazione prevista nei singoli calendari.</w:t>
      </w:r>
    </w:p>
    <w:p w:rsidR="003F3EED" w:rsidRPr="003F3EED" w:rsidRDefault="003F3EED" w:rsidP="003F3EED">
      <w:pPr>
        <w:spacing w:before="0" w:after="0" w:line="240" w:lineRule="auto"/>
        <w:jc w:val="both"/>
        <w:rPr>
          <w:b/>
          <w:color w:val="FF0000"/>
          <w:szCs w:val="22"/>
          <w:lang w:val="it-IT" w:eastAsia="it-IT" w:bidi="ar-SA"/>
        </w:rPr>
      </w:pPr>
    </w:p>
    <w:p w:rsidR="003F3EED" w:rsidRPr="003F3EED" w:rsidRDefault="003F3EED" w:rsidP="003F3EED">
      <w:pPr>
        <w:spacing w:before="0" w:after="0" w:line="240" w:lineRule="auto"/>
        <w:jc w:val="both"/>
        <w:rPr>
          <w:b/>
          <w:color w:val="FF0000"/>
          <w:szCs w:val="22"/>
          <w:lang w:val="it-IT" w:eastAsia="it-IT" w:bidi="ar-SA"/>
        </w:rPr>
      </w:pPr>
    </w:p>
    <w:p w:rsidR="003F3EED" w:rsidRPr="003F3EED" w:rsidRDefault="003F3EED" w:rsidP="003F3EED">
      <w:pPr>
        <w:spacing w:before="0" w:after="0" w:line="240" w:lineRule="auto"/>
        <w:jc w:val="both"/>
        <w:rPr>
          <w:rFonts w:eastAsia="Calibri"/>
          <w:szCs w:val="22"/>
          <w:lang w:val="it-IT" w:eastAsia="it-IT" w:bidi="ar-SA"/>
        </w:rPr>
      </w:pPr>
    </w:p>
    <w:p w:rsidR="003F3EED" w:rsidRPr="003F3EED" w:rsidRDefault="003F3EED" w:rsidP="003F3EED">
      <w:pPr>
        <w:shd w:val="clear" w:color="auto" w:fill="BFBFBF"/>
        <w:spacing w:before="0" w:after="0" w:line="240" w:lineRule="auto"/>
        <w:jc w:val="both"/>
        <w:rPr>
          <w:rFonts w:cs="Helvetica"/>
          <w:color w:val="000000"/>
          <w:szCs w:val="22"/>
          <w:lang w:val="it-IT" w:eastAsia="it-IT" w:bidi="ar-SA"/>
        </w:rPr>
      </w:pPr>
      <w:r w:rsidRPr="003F3EED">
        <w:rPr>
          <w:rFonts w:cs="Helvetica"/>
          <w:b/>
          <w:color w:val="000000"/>
          <w:szCs w:val="22"/>
          <w:lang w:val="it-IT" w:eastAsia="it-IT" w:bidi="ar-SA"/>
        </w:rPr>
        <w:t>NOVITA’ IMPORTANTE</w:t>
      </w:r>
      <w:r w:rsidRPr="003F3EED">
        <w:rPr>
          <w:rFonts w:cs="Helvetica"/>
          <w:color w:val="000000"/>
          <w:szCs w:val="22"/>
          <w:lang w:val="it-IT" w:eastAsia="it-IT" w:bidi="ar-SA"/>
        </w:rPr>
        <w:t xml:space="preserve">: </w:t>
      </w:r>
    </w:p>
    <w:p w:rsidR="003F3EED" w:rsidRPr="003F3EED" w:rsidRDefault="003F3EED" w:rsidP="003F3EED">
      <w:pPr>
        <w:shd w:val="clear" w:color="auto" w:fill="BFBFBF"/>
        <w:spacing w:before="0" w:after="0" w:line="240" w:lineRule="auto"/>
        <w:jc w:val="both"/>
        <w:rPr>
          <w:rFonts w:cs="Helvetica"/>
          <w:color w:val="000000"/>
          <w:szCs w:val="22"/>
          <w:lang w:val="it-IT" w:eastAsia="it-IT" w:bidi="ar-SA"/>
        </w:rPr>
      </w:pPr>
      <w:r w:rsidRPr="003F3EED">
        <w:rPr>
          <w:rFonts w:cs="Helvetica"/>
          <w:color w:val="000000"/>
          <w:szCs w:val="22"/>
          <w:lang w:val="it-IT" w:eastAsia="it-IT" w:bidi="ar-SA"/>
        </w:rPr>
        <w:t xml:space="preserve">Le variazioni valevoli per </w:t>
      </w:r>
      <w:r w:rsidRPr="003F3EED">
        <w:rPr>
          <w:rFonts w:cs="Helvetica"/>
          <w:b/>
          <w:color w:val="000000"/>
          <w:szCs w:val="22"/>
          <w:u w:val="single"/>
          <w:lang w:val="it-IT" w:eastAsia="it-IT" w:bidi="ar-SA"/>
        </w:rPr>
        <w:t>TUTTO IL CAMPIONATO</w:t>
      </w:r>
      <w:r w:rsidRPr="003F3EED">
        <w:rPr>
          <w:rFonts w:cs="Helvetica"/>
          <w:color w:val="000000"/>
          <w:szCs w:val="22"/>
          <w:lang w:val="it-IT" w:eastAsia="it-IT" w:bidi="ar-SA"/>
        </w:rPr>
        <w:t xml:space="preserve"> riguardanti </w:t>
      </w:r>
      <w:r w:rsidRPr="003F3EED">
        <w:rPr>
          <w:rFonts w:cs="Helvetica"/>
          <w:color w:val="FF0000"/>
          <w:szCs w:val="22"/>
          <w:lang w:val="it-IT" w:eastAsia="it-IT" w:bidi="ar-SA"/>
        </w:rPr>
        <w:t>GIORNO</w:t>
      </w:r>
      <w:r w:rsidRPr="003F3EED">
        <w:rPr>
          <w:rFonts w:cs="Helvetica"/>
          <w:color w:val="000000"/>
          <w:szCs w:val="22"/>
          <w:lang w:val="it-IT" w:eastAsia="it-IT" w:bidi="ar-SA"/>
        </w:rPr>
        <w:t xml:space="preserve">, </w:t>
      </w:r>
      <w:r w:rsidRPr="003F3EED">
        <w:rPr>
          <w:rFonts w:cs="Helvetica"/>
          <w:color w:val="FF0000"/>
          <w:szCs w:val="22"/>
          <w:lang w:val="it-IT" w:eastAsia="it-IT" w:bidi="ar-SA"/>
        </w:rPr>
        <w:t>ORARIO</w:t>
      </w:r>
      <w:r w:rsidRPr="003F3EED">
        <w:rPr>
          <w:rFonts w:cs="Helvetica"/>
          <w:color w:val="000000"/>
          <w:szCs w:val="22"/>
          <w:lang w:val="it-IT" w:eastAsia="it-IT" w:bidi="ar-SA"/>
        </w:rPr>
        <w:t xml:space="preserve"> e </w:t>
      </w:r>
      <w:r w:rsidRPr="003F3EED">
        <w:rPr>
          <w:rFonts w:cs="Helvetica"/>
          <w:color w:val="FF0000"/>
          <w:szCs w:val="22"/>
          <w:lang w:val="it-IT" w:eastAsia="it-IT" w:bidi="ar-SA"/>
        </w:rPr>
        <w:t>CAMPO</w:t>
      </w:r>
      <w:r w:rsidRPr="003F3EED">
        <w:rPr>
          <w:rFonts w:cs="Helvetica"/>
          <w:color w:val="000000"/>
          <w:szCs w:val="22"/>
          <w:lang w:val="it-IT" w:eastAsia="it-IT" w:bidi="ar-SA"/>
        </w:rPr>
        <w:t xml:space="preserve"> delle gare hanno </w:t>
      </w:r>
      <w:r w:rsidRPr="003F3EED">
        <w:rPr>
          <w:rFonts w:cs="Helvetica"/>
          <w:b/>
          <w:color w:val="000000"/>
          <w:szCs w:val="22"/>
          <w:lang w:val="it-IT" w:eastAsia="it-IT" w:bidi="ar-SA"/>
        </w:rPr>
        <w:t>VALIDITA’</w:t>
      </w:r>
      <w:r w:rsidRPr="003F3EED">
        <w:rPr>
          <w:rFonts w:cs="Helvetica"/>
          <w:color w:val="000000"/>
          <w:szCs w:val="22"/>
          <w:lang w:val="it-IT" w:eastAsia="it-IT" w:bidi="ar-SA"/>
        </w:rPr>
        <w:t xml:space="preserve"> a partire dalla </w:t>
      </w:r>
      <w:r w:rsidRPr="003F3EED">
        <w:rPr>
          <w:rFonts w:cs="Helvetica"/>
          <w:b/>
          <w:color w:val="000000"/>
          <w:szCs w:val="22"/>
          <w:lang w:val="it-IT" w:eastAsia="it-IT" w:bidi="ar-SA"/>
        </w:rPr>
        <w:t>SETTIMANA SUCCESSIVA</w:t>
      </w:r>
      <w:r w:rsidRPr="003F3EED">
        <w:rPr>
          <w:rFonts w:cs="Helvetica"/>
          <w:color w:val="000000"/>
          <w:szCs w:val="22"/>
          <w:lang w:val="it-IT" w:eastAsia="it-IT" w:bidi="ar-SA"/>
        </w:rPr>
        <w:t xml:space="preserve"> la pubblicazione del COMUNICATO UFFICIALE.</w:t>
      </w:r>
    </w:p>
    <w:p w:rsidR="003F3EED" w:rsidRPr="003F3EED" w:rsidRDefault="003F3EED" w:rsidP="003F3EED">
      <w:pPr>
        <w:shd w:val="clear" w:color="auto" w:fill="BFBFBF"/>
        <w:spacing w:before="0" w:after="0" w:line="240" w:lineRule="auto"/>
        <w:jc w:val="both"/>
        <w:rPr>
          <w:rFonts w:cs="Helvetica"/>
          <w:color w:val="000000"/>
          <w:szCs w:val="22"/>
          <w:lang w:val="it-IT" w:eastAsia="it-IT" w:bidi="ar-SA"/>
        </w:rPr>
      </w:pPr>
      <w:r w:rsidRPr="003F3EED">
        <w:rPr>
          <w:rFonts w:cs="Helvetica"/>
          <w:color w:val="000000"/>
          <w:szCs w:val="22"/>
          <w:lang w:val="it-IT" w:eastAsia="it-IT" w:bidi="ar-SA"/>
        </w:rPr>
        <w:t xml:space="preserve">Qualora la VARIAZIONE riguardasse una gara in programma nella </w:t>
      </w:r>
      <w:r w:rsidRPr="003F3EED">
        <w:rPr>
          <w:rFonts w:cs="Helvetica"/>
          <w:b/>
          <w:color w:val="0070C0"/>
          <w:szCs w:val="22"/>
          <w:lang w:val="it-IT" w:eastAsia="it-IT" w:bidi="ar-SA"/>
        </w:rPr>
        <w:t>STESSA SETTIMANA</w:t>
      </w:r>
      <w:r w:rsidRPr="003F3EED">
        <w:rPr>
          <w:rFonts w:cs="Helvetica"/>
          <w:color w:val="000000"/>
          <w:szCs w:val="22"/>
          <w:lang w:val="it-IT" w:eastAsia="it-IT" w:bidi="ar-SA"/>
        </w:rPr>
        <w:t xml:space="preserve"> dell’uscita del COMUNICATO UFFICIALE è </w:t>
      </w:r>
      <w:r w:rsidRPr="003F3EED">
        <w:rPr>
          <w:rFonts w:cs="Helvetica"/>
          <w:b/>
          <w:color w:val="0070C0"/>
          <w:szCs w:val="22"/>
          <w:lang w:val="it-IT" w:eastAsia="it-IT" w:bidi="ar-SA"/>
        </w:rPr>
        <w:t>OBBLIGO</w:t>
      </w:r>
      <w:r w:rsidRPr="003F3EED">
        <w:rPr>
          <w:rFonts w:cs="Helvetica"/>
          <w:color w:val="000000"/>
          <w:szCs w:val="22"/>
          <w:lang w:val="it-IT" w:eastAsia="it-IT" w:bidi="ar-SA"/>
        </w:rPr>
        <w:t xml:space="preserve"> delle Società </w:t>
      </w:r>
      <w:r w:rsidRPr="003F3EED">
        <w:rPr>
          <w:rFonts w:cs="Helvetica"/>
          <w:b/>
          <w:color w:val="0070C0"/>
          <w:szCs w:val="22"/>
          <w:lang w:val="it-IT" w:eastAsia="it-IT" w:bidi="ar-SA"/>
        </w:rPr>
        <w:t>TROVARE ACCORDO</w:t>
      </w:r>
      <w:r w:rsidRPr="003F3EED">
        <w:rPr>
          <w:rFonts w:cs="Helvetica"/>
          <w:color w:val="000000"/>
          <w:szCs w:val="22"/>
          <w:lang w:val="it-IT" w:eastAsia="it-IT" w:bidi="ar-SA"/>
        </w:rPr>
        <w:t xml:space="preserve"> secondo le modalità precedentemente illustrate</w:t>
      </w:r>
    </w:p>
    <w:p w:rsidR="003F3EED" w:rsidRPr="003F3EED" w:rsidRDefault="003F3EED" w:rsidP="003F3EED">
      <w:pPr>
        <w:spacing w:before="0" w:after="0" w:line="240" w:lineRule="auto"/>
        <w:jc w:val="both"/>
        <w:rPr>
          <w:rFonts w:eastAsia="Calibri"/>
          <w:b/>
          <w:color w:val="FF0000"/>
          <w:szCs w:val="22"/>
          <w:u w:val="single"/>
          <w:lang w:val="it-IT" w:eastAsia="it-IT" w:bidi="ar-SA"/>
        </w:rPr>
      </w:pPr>
    </w:p>
    <w:p w:rsidR="003F3EED" w:rsidRPr="003F3EED" w:rsidRDefault="003F3EED" w:rsidP="003F3EED">
      <w:pPr>
        <w:spacing w:before="0" w:after="0" w:line="240" w:lineRule="auto"/>
        <w:jc w:val="both"/>
        <w:rPr>
          <w:rFonts w:eastAsia="Calibri"/>
          <w:b/>
          <w:color w:val="FF0000"/>
          <w:szCs w:val="22"/>
          <w:u w:val="single"/>
          <w:lang w:val="it-IT" w:eastAsia="it-IT" w:bidi="ar-SA"/>
        </w:rPr>
      </w:pPr>
      <w:r w:rsidRPr="003F3EED">
        <w:rPr>
          <w:rFonts w:eastAsia="Calibri"/>
          <w:b/>
          <w:color w:val="FF0000"/>
          <w:szCs w:val="22"/>
          <w:u w:val="single"/>
          <w:lang w:val="it-IT" w:eastAsia="it-IT" w:bidi="ar-SA"/>
        </w:rPr>
        <w:t>A TAL FINE SI INFORMANO LE SOCIETA’ CHE LE VARIAZIONI E I RECUPERI DELLE SINGOLE GARE SONO PUBBLICATE NELLA SEZIONE “5. NOTIZIE SU ATTIVITA’ AGONISTICA”, NELLA PROPRIA CATEGORIA DI APPARTENENZA.</w:t>
      </w:r>
    </w:p>
    <w:p w:rsidR="003F3EED" w:rsidRPr="003F3EED" w:rsidRDefault="003F3EED" w:rsidP="003F3EED">
      <w:pPr>
        <w:spacing w:before="0" w:after="0" w:line="240" w:lineRule="auto"/>
        <w:jc w:val="both"/>
        <w:rPr>
          <w:rFonts w:eastAsia="Calibri"/>
          <w:b/>
          <w:color w:val="FF0000"/>
          <w:szCs w:val="22"/>
          <w:u w:val="single"/>
          <w:lang w:val="it-IT" w:eastAsia="it-IT" w:bidi="ar-SA"/>
        </w:rPr>
      </w:pPr>
      <w:r w:rsidRPr="003F3EED">
        <w:rPr>
          <w:rFonts w:eastAsia="Calibri"/>
          <w:b/>
          <w:color w:val="FF0000"/>
          <w:szCs w:val="22"/>
          <w:u w:val="single"/>
          <w:lang w:val="it-IT" w:eastAsia="it-IT" w:bidi="ar-SA"/>
        </w:rPr>
        <w:t>(N.B. ESSENDOCI CAMBIAMENTI DOVE NON NECESSITA DI ACCORDO CON LA SOCIETA’ AVVERSARIA SI PREGANO LE SOCIETA’ DI CONTROLLARE ATTENTAMENTE LE VARIAZIONI PUBBLICATE</w:t>
      </w:r>
    </w:p>
    <w:p w:rsidR="003F3EED" w:rsidRPr="003F3EED" w:rsidRDefault="003F3EED" w:rsidP="003F3EED">
      <w:pPr>
        <w:pStyle w:val="Titolo3"/>
        <w:rPr>
          <w:lang w:val="it-IT" w:eastAsia="it-IT" w:bidi="ar-SA"/>
        </w:rPr>
      </w:pPr>
      <w:bookmarkStart w:id="257" w:name="_Toc155883807"/>
      <w:bookmarkStart w:id="258" w:name="_Toc153981252"/>
      <w:bookmarkStart w:id="259" w:name="_Toc153523068"/>
      <w:bookmarkStart w:id="260" w:name="_Toc152772093"/>
      <w:bookmarkStart w:id="261" w:name="_Toc152254623"/>
      <w:bookmarkStart w:id="262" w:name="_Toc151650347"/>
      <w:bookmarkStart w:id="263" w:name="_Toc151045227"/>
      <w:bookmarkStart w:id="264" w:name="_Toc150440445"/>
      <w:bookmarkStart w:id="265" w:name="_Toc149921228"/>
      <w:bookmarkStart w:id="266" w:name="_Toc149232345"/>
      <w:bookmarkStart w:id="267" w:name="_Toc148628512"/>
      <w:bookmarkStart w:id="268" w:name="_Toc148020411"/>
      <w:bookmarkStart w:id="269" w:name="_Toc147419037"/>
      <w:bookmarkStart w:id="270" w:name="_Toc146869822"/>
      <w:bookmarkStart w:id="271" w:name="_Toc146269278"/>
      <w:bookmarkStart w:id="272" w:name="_Toc145604401"/>
      <w:bookmarkStart w:id="273" w:name="_Toc187332693"/>
      <w:bookmarkStart w:id="274" w:name="_Toc187940758"/>
      <w:bookmarkStart w:id="275" w:name="_Toc188539191"/>
      <w:bookmarkStart w:id="276" w:name="_Toc189143493"/>
      <w:bookmarkStart w:id="277" w:name="_Toc189752650"/>
      <w:bookmarkStart w:id="278" w:name="_Toc190354136"/>
      <w:bookmarkStart w:id="279" w:name="_Toc190961889"/>
      <w:bookmarkStart w:id="280" w:name="_Toc191569366"/>
      <w:bookmarkStart w:id="281" w:name="_Toc192174706"/>
      <w:bookmarkStart w:id="282" w:name="_Toc192779109"/>
      <w:r w:rsidRPr="003F3EED">
        <w:rPr>
          <w:lang w:val="it-IT" w:eastAsia="it-IT" w:bidi="ar-SA"/>
        </w:rPr>
        <w:t>5.2.3 Diritto fisso per variazione gare</w:t>
      </w:r>
      <w:bookmarkStart w:id="283" w:name="_Toc147419038"/>
      <w:bookmarkStart w:id="284" w:name="_Toc146869823"/>
      <w:bookmarkStart w:id="285" w:name="_Toc146269279"/>
      <w:bookmarkStart w:id="286" w:name="_Toc145604402"/>
      <w:bookmarkStart w:id="287" w:name="_Toc144999196"/>
      <w:bookmarkStart w:id="288" w:name="_Toc113550536"/>
      <w:bookmarkStart w:id="289" w:name="_Toc113103409"/>
      <w:bookmarkStart w:id="290" w:name="_Toc112943711"/>
      <w:bookmarkStart w:id="291" w:name="_Toc112414808"/>
      <w:bookmarkStart w:id="292" w:name="_Toc111037257"/>
      <w:bookmarkEnd w:id="214"/>
      <w:bookmarkEnd w:id="215"/>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3F3EED" w:rsidRPr="003F3EED" w:rsidRDefault="003F3EED" w:rsidP="003F3EED">
      <w:pPr>
        <w:spacing w:before="0" w:after="0" w:line="240" w:lineRule="auto"/>
        <w:jc w:val="both"/>
        <w:rPr>
          <w:sz w:val="20"/>
          <w:lang w:val="it-IT" w:eastAsia="it-IT" w:bidi="ar-SA"/>
        </w:rPr>
      </w:pPr>
    </w:p>
    <w:p w:rsidR="003F3EED" w:rsidRPr="003F3EED" w:rsidRDefault="003F3EED" w:rsidP="003F3EED">
      <w:pPr>
        <w:rPr>
          <w:lang w:val="it-IT"/>
        </w:rPr>
      </w:pPr>
      <w:r w:rsidRPr="003F3EED">
        <w:rPr>
          <w:lang w:val="it-IT"/>
        </w:rPr>
        <w:t>Nessuna comunicazione</w:t>
      </w:r>
    </w:p>
    <w:p w:rsidR="003F3EED" w:rsidRPr="003F3EED" w:rsidRDefault="003F3EED" w:rsidP="003F3EED">
      <w:pPr>
        <w:pStyle w:val="Titolo3"/>
        <w:rPr>
          <w:lang w:val="it-IT"/>
        </w:rPr>
      </w:pPr>
      <w:bookmarkStart w:id="293" w:name="_Toc155883808"/>
      <w:bookmarkStart w:id="294" w:name="_Toc187332694"/>
      <w:bookmarkStart w:id="295" w:name="_Toc187940759"/>
      <w:bookmarkStart w:id="296" w:name="_Toc188539192"/>
      <w:bookmarkStart w:id="297" w:name="_Toc189143494"/>
      <w:bookmarkStart w:id="298" w:name="_Toc189752651"/>
      <w:bookmarkStart w:id="299" w:name="_Toc190354137"/>
      <w:bookmarkStart w:id="300" w:name="_Toc190961890"/>
      <w:bookmarkStart w:id="301" w:name="_Toc191569367"/>
      <w:bookmarkStart w:id="302" w:name="_Toc192174707"/>
      <w:bookmarkStart w:id="303" w:name="_Toc192779110"/>
      <w:r w:rsidRPr="003F3EED">
        <w:rPr>
          <w:lang w:val="it-IT"/>
        </w:rPr>
        <w:t>5.2.4 Variazioni gare – avviso importante</w:t>
      </w:r>
      <w:bookmarkEnd w:id="293"/>
      <w:bookmarkEnd w:id="294"/>
      <w:bookmarkEnd w:id="295"/>
      <w:bookmarkEnd w:id="296"/>
      <w:bookmarkEnd w:id="297"/>
      <w:bookmarkEnd w:id="298"/>
      <w:bookmarkEnd w:id="299"/>
      <w:bookmarkEnd w:id="300"/>
      <w:bookmarkEnd w:id="301"/>
      <w:bookmarkEnd w:id="302"/>
      <w:bookmarkEnd w:id="303"/>
    </w:p>
    <w:p w:rsidR="003F3EED" w:rsidRPr="003F3EED" w:rsidRDefault="003F3EED" w:rsidP="003F3EED">
      <w:pPr>
        <w:rPr>
          <w:lang w:val="it-IT"/>
        </w:rPr>
      </w:pPr>
      <w:r w:rsidRPr="003F3EED">
        <w:rPr>
          <w:lang w:val="it-IT"/>
        </w:rPr>
        <w:t>Nessuna comunicazione</w:t>
      </w:r>
    </w:p>
    <w:p w:rsidR="003F3EED" w:rsidRPr="003F3EED" w:rsidRDefault="003F3EED" w:rsidP="003F3EED">
      <w:pPr>
        <w:pStyle w:val="Titolo3"/>
        <w:rPr>
          <w:lang w:val="it-IT"/>
        </w:rPr>
      </w:pPr>
      <w:bookmarkStart w:id="304" w:name="_Toc153981253"/>
      <w:bookmarkStart w:id="305" w:name="_Toc153523069"/>
      <w:bookmarkStart w:id="306" w:name="_Toc152772094"/>
      <w:bookmarkStart w:id="307" w:name="_Toc152254624"/>
      <w:bookmarkStart w:id="308" w:name="_Toc151650348"/>
      <w:bookmarkStart w:id="309" w:name="_Toc151045228"/>
      <w:bookmarkStart w:id="310" w:name="_Toc150440446"/>
      <w:bookmarkStart w:id="311" w:name="_Toc149921229"/>
      <w:bookmarkStart w:id="312" w:name="_Toc149232346"/>
      <w:bookmarkStart w:id="313" w:name="_Toc148628513"/>
      <w:bookmarkStart w:id="314" w:name="_Toc148020412"/>
      <w:bookmarkStart w:id="315" w:name="_Toc155883809"/>
      <w:bookmarkStart w:id="316" w:name="_Toc187332695"/>
      <w:bookmarkStart w:id="317" w:name="_Toc187940760"/>
      <w:bookmarkStart w:id="318" w:name="_Toc188539193"/>
      <w:bookmarkStart w:id="319" w:name="_Toc189143495"/>
      <w:bookmarkStart w:id="320" w:name="_Toc189752652"/>
      <w:bookmarkStart w:id="321" w:name="_Toc190354138"/>
      <w:bookmarkStart w:id="322" w:name="_Toc190961891"/>
      <w:bookmarkStart w:id="323" w:name="_Toc191569368"/>
      <w:bookmarkStart w:id="324" w:name="_Toc192174708"/>
      <w:bookmarkStart w:id="325" w:name="_Toc192779111"/>
      <w:r w:rsidRPr="003F3EED">
        <w:rPr>
          <w:lang w:val="it-IT"/>
        </w:rPr>
        <w:t>5.2.5 APPROVAZIONE Tornei – AMICHEVOLI - LND</w:t>
      </w:r>
      <w:bookmarkEnd w:id="283"/>
      <w:bookmarkEnd w:id="284"/>
      <w:bookmarkEnd w:id="285"/>
      <w:bookmarkEnd w:id="286"/>
      <w:bookmarkEnd w:id="287"/>
      <w:bookmarkEnd w:id="288"/>
      <w:bookmarkEnd w:id="289"/>
      <w:bookmarkEnd w:id="290"/>
      <w:bookmarkEnd w:id="291"/>
      <w:bookmarkEnd w:id="292"/>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3F3EED" w:rsidRPr="003F3EED" w:rsidRDefault="003F3EED" w:rsidP="003F3EED">
      <w:pPr>
        <w:rPr>
          <w:lang w:val="it-IT"/>
        </w:rPr>
      </w:pPr>
      <w:bookmarkStart w:id="326" w:name="_Toc111037258"/>
      <w:bookmarkStart w:id="327" w:name="_Toc73712465"/>
      <w:bookmarkStart w:id="328" w:name="_Toc74233388"/>
      <w:bookmarkStart w:id="329" w:name="_Toc74838003"/>
      <w:bookmarkStart w:id="330" w:name="_Toc75439729"/>
      <w:bookmarkStart w:id="331" w:name="_Toc76052249"/>
      <w:bookmarkStart w:id="332" w:name="_Toc76651641"/>
      <w:bookmarkStart w:id="333" w:name="_Toc77258108"/>
      <w:bookmarkStart w:id="334" w:name="_Toc77861300"/>
      <w:bookmarkStart w:id="335" w:name="_Toc78470174"/>
      <w:bookmarkEnd w:id="216"/>
      <w:bookmarkEnd w:id="217"/>
      <w:bookmarkEnd w:id="218"/>
      <w:bookmarkEnd w:id="219"/>
      <w:bookmarkEnd w:id="220"/>
      <w:bookmarkEnd w:id="221"/>
      <w:bookmarkEnd w:id="222"/>
      <w:bookmarkEnd w:id="223"/>
      <w:bookmarkEnd w:id="224"/>
      <w:bookmarkEnd w:id="225"/>
      <w:r w:rsidRPr="003F3EED">
        <w:rPr>
          <w:lang w:val="it-IT"/>
        </w:rPr>
        <w:t>Nessuna comunicazione</w:t>
      </w:r>
    </w:p>
    <w:p w:rsidR="003F3EED" w:rsidRPr="003F3EED" w:rsidRDefault="003F3EED" w:rsidP="003F3EED">
      <w:pPr>
        <w:pStyle w:val="Titolo2"/>
        <w:rPr>
          <w:lang w:val="it-IT"/>
        </w:rPr>
      </w:pPr>
      <w:bookmarkStart w:id="336" w:name="_Toc155883810"/>
      <w:bookmarkStart w:id="337" w:name="_Toc153981254"/>
      <w:bookmarkStart w:id="338" w:name="_Toc153523070"/>
      <w:bookmarkStart w:id="339" w:name="_Toc152772095"/>
      <w:bookmarkStart w:id="340" w:name="_Toc152254625"/>
      <w:bookmarkStart w:id="341" w:name="_Toc151650349"/>
      <w:bookmarkStart w:id="342" w:name="_Toc151045229"/>
      <w:bookmarkStart w:id="343" w:name="_Toc150440447"/>
      <w:bookmarkStart w:id="344" w:name="_Toc149921230"/>
      <w:bookmarkStart w:id="345" w:name="_Toc149232347"/>
      <w:bookmarkStart w:id="346" w:name="_Toc148628514"/>
      <w:bookmarkStart w:id="347" w:name="_Toc148020413"/>
      <w:bookmarkStart w:id="348" w:name="_Toc147419039"/>
      <w:bookmarkStart w:id="349" w:name="_Toc146869824"/>
      <w:bookmarkStart w:id="350" w:name="_Toc146269280"/>
      <w:bookmarkStart w:id="351" w:name="_Toc145604403"/>
      <w:bookmarkStart w:id="352" w:name="_Toc144999197"/>
      <w:bookmarkStart w:id="353" w:name="_Toc113550537"/>
      <w:bookmarkStart w:id="354" w:name="_Toc113103410"/>
      <w:bookmarkStart w:id="355" w:name="_Toc112943712"/>
      <w:bookmarkStart w:id="356" w:name="_Toc112414809"/>
      <w:bookmarkStart w:id="357" w:name="_Toc187332696"/>
      <w:bookmarkStart w:id="358" w:name="_Toc187940761"/>
      <w:bookmarkStart w:id="359" w:name="_Toc188539194"/>
      <w:bookmarkStart w:id="360" w:name="_Toc189143496"/>
      <w:bookmarkStart w:id="361" w:name="_Toc189752653"/>
      <w:bookmarkStart w:id="362" w:name="_Toc190354139"/>
      <w:bookmarkStart w:id="363" w:name="_Toc190961892"/>
      <w:bookmarkStart w:id="364" w:name="_Toc191569369"/>
      <w:bookmarkStart w:id="365" w:name="_Toc192174709"/>
      <w:bookmarkStart w:id="366" w:name="_Toc192779112"/>
      <w:r w:rsidRPr="003F3EED">
        <w:rPr>
          <w:lang w:val="it-IT"/>
        </w:rPr>
        <w:t>5.3 COMUNICAZIONI S.G.S. DELEGAZIONE DI SONDRIO</w:t>
      </w:r>
      <w:bookmarkStart w:id="367" w:name="_Toc44598848"/>
      <w:bookmarkStart w:id="368" w:name="_Toc77861301"/>
      <w:bookmarkStart w:id="369" w:name="_Toc78470175"/>
      <w:bookmarkStart w:id="370" w:name="_Toc109320683"/>
      <w:bookmarkStart w:id="371" w:name="_Toc108712569"/>
      <w:bookmarkStart w:id="372" w:name="_Toc108113581"/>
      <w:bookmarkStart w:id="373" w:name="_Toc107502651"/>
      <w:bookmarkStart w:id="374" w:name="_Toc106999670"/>
      <w:bookmarkStart w:id="375" w:name="_Toc106287993"/>
      <w:bookmarkStart w:id="376" w:name="_Toc104473818"/>
      <w:bookmarkStart w:id="377" w:name="_Toc104987936"/>
      <w:bookmarkStart w:id="378" w:name="_Toc105683278"/>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3F3EED" w:rsidRPr="003F3EED" w:rsidRDefault="003F3EED" w:rsidP="003F3EED">
      <w:pPr>
        <w:pStyle w:val="Titolo3"/>
        <w:rPr>
          <w:lang w:val="it-IT"/>
        </w:rPr>
      </w:pPr>
      <w:bookmarkStart w:id="379" w:name="_Toc155883811"/>
      <w:bookmarkStart w:id="380" w:name="_Toc153981255"/>
      <w:bookmarkStart w:id="381" w:name="_Toc153523071"/>
      <w:bookmarkStart w:id="382" w:name="_Toc152772096"/>
      <w:bookmarkStart w:id="383" w:name="_Toc152254626"/>
      <w:bookmarkStart w:id="384" w:name="_Toc151650350"/>
      <w:bookmarkStart w:id="385" w:name="_Toc151045230"/>
      <w:bookmarkStart w:id="386" w:name="_Toc150440448"/>
      <w:bookmarkStart w:id="387" w:name="_Toc149921231"/>
      <w:bookmarkStart w:id="388" w:name="_Toc149232348"/>
      <w:bookmarkStart w:id="389" w:name="_Toc148628515"/>
      <w:bookmarkStart w:id="390" w:name="_Toc148020414"/>
      <w:bookmarkStart w:id="391" w:name="_Toc147419040"/>
      <w:bookmarkStart w:id="392" w:name="_Toc146869825"/>
      <w:bookmarkStart w:id="393" w:name="_Toc146269281"/>
      <w:bookmarkStart w:id="394" w:name="_Toc145604404"/>
      <w:bookmarkStart w:id="395" w:name="_Toc116576351"/>
      <w:bookmarkStart w:id="396" w:name="_Toc115368098"/>
      <w:bookmarkStart w:id="397" w:name="_Toc114759537"/>
      <w:bookmarkStart w:id="398" w:name="_Toc114158832"/>
      <w:bookmarkStart w:id="399" w:name="_Toc187332697"/>
      <w:bookmarkStart w:id="400" w:name="_Toc187940762"/>
      <w:bookmarkStart w:id="401" w:name="_Toc188539195"/>
      <w:bookmarkStart w:id="402" w:name="_Toc189143497"/>
      <w:bookmarkStart w:id="403" w:name="_Toc189752654"/>
      <w:bookmarkStart w:id="404" w:name="_Toc190354140"/>
      <w:bookmarkStart w:id="405" w:name="_Toc190961893"/>
      <w:bookmarkStart w:id="406" w:name="_Toc191569370"/>
      <w:bookmarkStart w:id="407" w:name="_Toc192174710"/>
      <w:bookmarkStart w:id="408" w:name="_Toc144999201"/>
      <w:bookmarkStart w:id="409" w:name="_Toc113550543"/>
      <w:bookmarkStart w:id="410" w:name="_Toc113103416"/>
      <w:bookmarkStart w:id="411" w:name="_Toc112943720"/>
      <w:bookmarkStart w:id="412" w:name="_Toc112414814"/>
      <w:bookmarkStart w:id="413" w:name="_Toc111037263"/>
      <w:bookmarkStart w:id="414" w:name="_Toc192779113"/>
      <w:bookmarkEnd w:id="367"/>
      <w:bookmarkEnd w:id="368"/>
      <w:bookmarkEnd w:id="369"/>
      <w:bookmarkEnd w:id="370"/>
      <w:bookmarkEnd w:id="371"/>
      <w:bookmarkEnd w:id="372"/>
      <w:bookmarkEnd w:id="373"/>
      <w:bookmarkEnd w:id="374"/>
      <w:bookmarkEnd w:id="375"/>
      <w:bookmarkEnd w:id="376"/>
      <w:bookmarkEnd w:id="377"/>
      <w:bookmarkEnd w:id="378"/>
      <w:r w:rsidRPr="003F3EED">
        <w:rPr>
          <w:lang w:val="it-IT"/>
        </w:rPr>
        <w:t>5.3.1 ITER PROCEDURALE  SOSPENSIONE GARE UFFICIALI</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14"/>
      <w:r w:rsidRPr="003F3EED">
        <w:rPr>
          <w:lang w:val="it-IT"/>
        </w:rPr>
        <w:t xml:space="preserve"> </w:t>
      </w:r>
    </w:p>
    <w:p w:rsidR="003F3EED" w:rsidRPr="003F3EED" w:rsidRDefault="003F3EED" w:rsidP="003F3EED">
      <w:pPr>
        <w:spacing w:before="0" w:after="0" w:line="240" w:lineRule="auto"/>
        <w:jc w:val="both"/>
        <w:rPr>
          <w:rFonts w:ascii="Verdana" w:hAnsi="Verdana"/>
          <w:sz w:val="20"/>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Si ritiene opportuno riportare, qui di seguito, l'iter procedurale per le eventuali richieste di sospensione delle gare ufficiali dei vari campionati gestiti da questa Delegazione. Resta inteso che è prerogativa della stessa Delegazione accertare che l'effettiva situazione dei campi di gioco corrisponda alle segnalazioni pervenute di impraticabilità.</w:t>
      </w:r>
    </w:p>
    <w:p w:rsidR="003F3EED" w:rsidRPr="003F3EED" w:rsidRDefault="003F3EED" w:rsidP="003F3EED">
      <w:pPr>
        <w:spacing w:before="0" w:after="0" w:line="240" w:lineRule="auto"/>
        <w:jc w:val="both"/>
        <w:rPr>
          <w:rFonts w:ascii="Verdana" w:hAnsi="Verdana"/>
          <w:sz w:val="20"/>
          <w:lang w:val="it-IT" w:eastAsia="it-IT" w:bidi="ar-SA"/>
        </w:rPr>
      </w:pPr>
    </w:p>
    <w:p w:rsidR="003F3EED" w:rsidRPr="003F3EED" w:rsidRDefault="003F3EED" w:rsidP="003F3EED">
      <w:pPr>
        <w:spacing w:before="0" w:after="0" w:line="240" w:lineRule="auto"/>
        <w:jc w:val="both"/>
        <w:rPr>
          <w:b/>
          <w:color w:val="FF0000"/>
          <w:szCs w:val="22"/>
          <w:u w:val="single"/>
          <w:lang w:val="it-IT" w:eastAsia="it-IT" w:bidi="ar-SA"/>
        </w:rPr>
      </w:pPr>
    </w:p>
    <w:p w:rsidR="003F3EED" w:rsidRPr="003F3EED" w:rsidRDefault="003F3EED" w:rsidP="003F3EED">
      <w:pPr>
        <w:spacing w:before="0" w:after="0" w:line="240" w:lineRule="auto"/>
        <w:jc w:val="both"/>
        <w:rPr>
          <w:b/>
          <w:color w:val="FF0000"/>
          <w:szCs w:val="22"/>
          <w:u w:val="single"/>
          <w:lang w:val="it-IT" w:eastAsia="it-IT" w:bidi="ar-SA"/>
        </w:rPr>
      </w:pPr>
      <w:r w:rsidRPr="003F3EED">
        <w:rPr>
          <w:b/>
          <w:color w:val="FF0000"/>
          <w:szCs w:val="22"/>
          <w:u w:val="single"/>
          <w:lang w:val="it-IT" w:eastAsia="it-IT" w:bidi="ar-SA"/>
        </w:rPr>
        <w:t>GARE IN PROGRAMMA NELLE GIORNATE DI SABATO</w:t>
      </w:r>
    </w:p>
    <w:p w:rsidR="003F3EED" w:rsidRPr="003F3EED" w:rsidRDefault="003F3EED" w:rsidP="003F3EED">
      <w:pPr>
        <w:spacing w:before="0" w:after="0" w:line="240" w:lineRule="auto"/>
        <w:jc w:val="both"/>
        <w:rPr>
          <w:rFonts w:ascii="Verdana" w:hAnsi="Verdana"/>
          <w:sz w:val="20"/>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Le segnalazioni debbono pervenire entro le ore 10,00 della stessa giornata, a mezzo fax 0342/519057 ovvero via e-mail </w:t>
      </w:r>
      <w:hyperlink r:id="rId23" w:history="1">
        <w:r w:rsidRPr="003F3EED">
          <w:rPr>
            <w:rFonts w:eastAsia="MS Mincho"/>
            <w:color w:val="0000FF"/>
            <w:u w:val="single"/>
            <w:lang w:val="it-IT" w:eastAsia="it-IT" w:bidi="ar-SA"/>
          </w:rPr>
          <w:t>del.sondrio@lnd.it</w:t>
        </w:r>
      </w:hyperlink>
      <w:r w:rsidRPr="003F3EED">
        <w:rPr>
          <w:szCs w:val="22"/>
          <w:lang w:val="it-IT" w:eastAsia="it-IT" w:bidi="ar-SA"/>
        </w:rPr>
        <w:t xml:space="preserve"> o anche per via telefonica al numero </w:t>
      </w:r>
      <w:r w:rsidRPr="003F3EED">
        <w:rPr>
          <w:rFonts w:asciiTheme="minorHAnsi" w:hAnsiTheme="minorHAnsi"/>
          <w:szCs w:val="22"/>
          <w:lang w:val="it-IT" w:eastAsia="it-IT" w:bidi="ar-SA"/>
        </w:rPr>
        <w:t>335 5684810.</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b/>
          <w:color w:val="FF0000"/>
          <w:szCs w:val="22"/>
          <w:u w:val="single"/>
          <w:lang w:val="it-IT" w:eastAsia="it-IT" w:bidi="ar-SA"/>
        </w:rPr>
      </w:pPr>
      <w:r w:rsidRPr="003F3EED">
        <w:rPr>
          <w:b/>
          <w:color w:val="FF0000"/>
          <w:szCs w:val="22"/>
          <w:u w:val="single"/>
          <w:lang w:val="it-IT" w:eastAsia="it-IT" w:bidi="ar-SA"/>
        </w:rPr>
        <w:t>GARE IN PROGRAMMA  NELLE GIORNATE DI DOMENICA  IN ORARIO MATTUTINO</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Le segnalazioni debbono pervenire entro le ore 18 del sabato al numero </w:t>
      </w:r>
      <w:r w:rsidRPr="003F3EED">
        <w:rPr>
          <w:rFonts w:asciiTheme="minorHAnsi" w:hAnsiTheme="minorHAnsi"/>
          <w:szCs w:val="22"/>
          <w:lang w:val="it-IT" w:eastAsia="it-IT" w:bidi="ar-SA"/>
        </w:rPr>
        <w:t>335 5684810.</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b/>
          <w:color w:val="FF0000"/>
          <w:szCs w:val="22"/>
          <w:u w:val="single"/>
          <w:lang w:val="it-IT" w:eastAsia="it-IT" w:bidi="ar-SA"/>
        </w:rPr>
      </w:pPr>
      <w:r w:rsidRPr="003F3EED">
        <w:rPr>
          <w:b/>
          <w:color w:val="FF0000"/>
          <w:szCs w:val="22"/>
          <w:u w:val="single"/>
          <w:lang w:val="it-IT" w:eastAsia="it-IT" w:bidi="ar-SA"/>
        </w:rPr>
        <w:t>GARE IN PROGRAMMA NELLE GIORNATE DI DOMENICA IN ORARIO POMERIDIANO</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Le segnalazioni debbono pervenire entro le ore 9 della stessa giornata al numero </w:t>
      </w:r>
      <w:r w:rsidRPr="003F3EED">
        <w:rPr>
          <w:rFonts w:asciiTheme="minorHAnsi" w:hAnsiTheme="minorHAnsi"/>
          <w:szCs w:val="22"/>
          <w:lang w:val="it-IT" w:eastAsia="it-IT" w:bidi="ar-SA"/>
        </w:rPr>
        <w:t>335 5684810.</w:t>
      </w:r>
    </w:p>
    <w:p w:rsidR="003F3EED" w:rsidRPr="003F3EED" w:rsidRDefault="003F3EED" w:rsidP="003F3EED">
      <w:pPr>
        <w:spacing w:before="0" w:after="0" w:line="240" w:lineRule="auto"/>
        <w:jc w:val="both"/>
        <w:rPr>
          <w:rFonts w:ascii="Verdana" w:hAnsi="Verdana"/>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Sarà cura della Delegazione, ove rispettati gli anzidetti termini, sospendere le gare, avvertendo, in tempo utile, le Società interessate e l'AIA.</w:t>
      </w: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           </w:t>
      </w: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Resta inteso che in mancanza di segnalazioni ovvero di segnalazioni al di fuori degli orari sopraindicati, resterà nelle discrezione dei direttori di gara far disputare, sospendere o rinviare le singole gare.</w:t>
      </w: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      </w:t>
      </w:r>
    </w:p>
    <w:p w:rsidR="003F3EED" w:rsidRPr="003F3EED" w:rsidRDefault="003F3EED" w:rsidP="003F3EED">
      <w:pPr>
        <w:shd w:val="clear" w:color="auto" w:fill="D9D9D9"/>
        <w:spacing w:before="0" w:after="0" w:line="240" w:lineRule="auto"/>
        <w:jc w:val="both"/>
        <w:rPr>
          <w:b/>
          <w:color w:val="FF0000"/>
          <w:szCs w:val="22"/>
          <w:u w:val="single"/>
          <w:lang w:val="it-IT" w:eastAsia="it-IT" w:bidi="ar-SA"/>
        </w:rPr>
      </w:pPr>
      <w:r w:rsidRPr="003F3EED">
        <w:rPr>
          <w:b/>
          <w:color w:val="FF0000"/>
          <w:szCs w:val="22"/>
          <w:u w:val="single"/>
          <w:lang w:val="it-IT" w:eastAsia="it-IT" w:bidi="ar-SA"/>
        </w:rPr>
        <w:t>Ad ogni buon fine le Società sono tenute a consultare nel sito della Delegazione il programma gare onde accertare le eventuali sospensioni disposte successivamente alla pubblicazione del presente comunicato.</w:t>
      </w:r>
    </w:p>
    <w:p w:rsidR="003F3EED" w:rsidRPr="003F3EED" w:rsidRDefault="003F3EED" w:rsidP="003F3EED">
      <w:pPr>
        <w:pStyle w:val="Titolo3"/>
        <w:rPr>
          <w:lang w:val="it-IT"/>
        </w:rPr>
      </w:pPr>
      <w:bookmarkStart w:id="415" w:name="_Toc155883812"/>
      <w:bookmarkStart w:id="416" w:name="_Toc153981256"/>
      <w:bookmarkStart w:id="417" w:name="_Toc153523072"/>
      <w:bookmarkStart w:id="418" w:name="_Toc152772097"/>
      <w:bookmarkStart w:id="419" w:name="_Toc152254627"/>
      <w:bookmarkStart w:id="420" w:name="_Toc151650351"/>
      <w:bookmarkStart w:id="421" w:name="_Toc151045231"/>
      <w:bookmarkStart w:id="422" w:name="_Toc150440449"/>
      <w:bookmarkStart w:id="423" w:name="_Toc149921232"/>
      <w:bookmarkStart w:id="424" w:name="_Toc149232349"/>
      <w:bookmarkStart w:id="425" w:name="_Toc148628516"/>
      <w:bookmarkStart w:id="426" w:name="_Toc148020415"/>
      <w:bookmarkStart w:id="427" w:name="_Toc147419041"/>
      <w:bookmarkStart w:id="428" w:name="_Toc146869826"/>
      <w:bookmarkStart w:id="429" w:name="_Toc146269282"/>
      <w:bookmarkStart w:id="430" w:name="_Toc145604405"/>
      <w:bookmarkStart w:id="431" w:name="_Toc116576352"/>
      <w:bookmarkStart w:id="432" w:name="_Toc115368099"/>
      <w:bookmarkStart w:id="433" w:name="_Toc114759538"/>
      <w:bookmarkStart w:id="434" w:name="_Toc187332698"/>
      <w:bookmarkStart w:id="435" w:name="_Toc187940763"/>
      <w:bookmarkStart w:id="436" w:name="_Toc188539196"/>
      <w:bookmarkStart w:id="437" w:name="_Toc189143498"/>
      <w:bookmarkStart w:id="438" w:name="_Toc189752655"/>
      <w:bookmarkStart w:id="439" w:name="_Toc190354141"/>
      <w:bookmarkStart w:id="440" w:name="_Toc190961894"/>
      <w:bookmarkStart w:id="441" w:name="_Toc191569371"/>
      <w:bookmarkStart w:id="442" w:name="_Toc192174711"/>
      <w:bookmarkStart w:id="443" w:name="_Toc192779114"/>
      <w:r w:rsidRPr="003F3EED">
        <w:rPr>
          <w:lang w:val="it-IT"/>
        </w:rPr>
        <w:t>5.3.2 RICHIESTE VARIAZIONI GARE (MODIFICHE CAMPI, GIORNATE, ORARI) – AVVISO IMPORTANTE</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3F3EED" w:rsidRPr="003F3EED" w:rsidRDefault="003F3EED" w:rsidP="003F3EED">
      <w:pPr>
        <w:spacing w:before="0" w:after="0" w:line="240" w:lineRule="auto"/>
        <w:jc w:val="both"/>
        <w:rPr>
          <w:rFonts w:ascii="Verdana" w:eastAsia="Calibri" w:hAnsi="Verdana"/>
          <w:sz w:val="20"/>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bCs/>
          <w:color w:val="FF0000"/>
          <w:szCs w:val="22"/>
          <w:lang w:val="it-IT" w:eastAsia="it-IT" w:bidi="ar-SA"/>
        </w:rPr>
        <w:t>N.B.</w:t>
      </w:r>
      <w:r w:rsidRPr="003F3EED">
        <w:rPr>
          <w:szCs w:val="22"/>
          <w:lang w:val="it-IT" w:eastAsia="it-IT" w:bidi="ar-SA"/>
        </w:rPr>
        <w:t xml:space="preserve"> Si ricorda che per la richiesta di variazioni gare occorre tassativamente utilizzare il modulo preposto, scaricabile dal sito  </w:t>
      </w:r>
      <w:hyperlink r:id="rId24" w:history="1">
        <w:r w:rsidRPr="003F3EED">
          <w:rPr>
            <w:rFonts w:eastAsia="MS Mincho"/>
            <w:color w:val="0000FF"/>
            <w:u w:val="single"/>
            <w:lang w:val="it-IT" w:eastAsia="it-IT" w:bidi="ar-SA"/>
          </w:rPr>
          <w:t>www.lnd.it</w:t>
        </w:r>
      </w:hyperlink>
      <w:r w:rsidRPr="003F3EED">
        <w:rPr>
          <w:szCs w:val="22"/>
          <w:lang w:val="it-IT" w:eastAsia="it-IT" w:bidi="ar-SA"/>
        </w:rPr>
        <w:t xml:space="preserve">  cliccando nella sezione “Delegazioni”  SONDRIO di seguito  nella sezione MODULISTICA.</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La Delegazione Provinciale, per i Campionati di propria competenza, è l’unico soggetto competente a disporre il rinvio e qualunque altra variazione delle Gare ufficiali.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La chiusura degli impianti disposta unilateralmente dalle Amministrazioni comunali, dagli Enti gestori o dagli altri soggetti proprietari non determina il rinvio automatico delle gare in programma, pertanto la mancata disputa delle gare in programma a causa della chiusura degli impianti, che non coincida con il rinvio autorizzato dalla Delegazione, comporta l’applicazione delle sanzioni previste dal Codice di Giustizia Sportiva.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La Delegazione Provinciale, per i Campionati di propria competenza, può disporre d’ufficio o su richiesta delle Società che vi abbiano interesse, la variazione dell’ora di inizio di singole gare, nonché lo spostamento ad altra data delle stesse (anticipi o posticipi), l’inversione di turni di calendario o la variazione del campo di gioco.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b/>
          <w:bCs/>
          <w:color w:val="FF0000"/>
          <w:szCs w:val="22"/>
          <w:u w:val="single"/>
          <w:lang w:val="it-IT" w:eastAsia="it-IT" w:bidi="ar-SA"/>
        </w:rPr>
      </w:pPr>
      <w:r w:rsidRPr="003F3EED">
        <w:rPr>
          <w:b/>
          <w:bCs/>
          <w:color w:val="FF0000"/>
          <w:szCs w:val="22"/>
          <w:u w:val="single"/>
          <w:lang w:val="it-IT" w:eastAsia="it-IT" w:bidi="ar-SA"/>
        </w:rPr>
        <w:t xml:space="preserve">Le richieste di variazioni per accordo delle gare dei Campionati (variazioni del calendario, degli orari ufficiali, dei campi di gioco, ecc.) sono soggette all’addebito di una “tassa di istruttoria”, a carico della Società richiedente, pari a € 20,00 qualora pervengano oltre le ore 12.00 del martedì per le gare in programma il sabato o la domenica successiva o con meno di 5 (cinque) giorni prima della data fissata per lo svolgimento delle gare infrasettimanali. </w:t>
      </w:r>
    </w:p>
    <w:p w:rsidR="003F3EED" w:rsidRPr="003F3EED" w:rsidRDefault="003F3EED" w:rsidP="003F3EED">
      <w:pPr>
        <w:spacing w:before="0" w:after="0" w:line="240" w:lineRule="auto"/>
        <w:jc w:val="both"/>
        <w:rPr>
          <w:b/>
          <w:bCs/>
          <w:color w:val="FF0000"/>
          <w:szCs w:val="22"/>
          <w:u w:val="single"/>
          <w:lang w:val="it-IT" w:eastAsia="it-IT" w:bidi="ar-SA"/>
        </w:rPr>
      </w:pPr>
    </w:p>
    <w:p w:rsidR="003F3EED" w:rsidRPr="003F3EED" w:rsidRDefault="003F3EED" w:rsidP="003F3EED">
      <w:pPr>
        <w:spacing w:before="0" w:after="0" w:line="240" w:lineRule="auto"/>
        <w:jc w:val="both"/>
        <w:rPr>
          <w:b/>
          <w:bCs/>
          <w:color w:val="FF0000"/>
          <w:szCs w:val="22"/>
          <w:u w:val="single"/>
          <w:lang w:val="it-IT" w:eastAsia="it-IT" w:bidi="ar-SA"/>
        </w:rPr>
      </w:pPr>
      <w:r w:rsidRPr="003F3EED">
        <w:rPr>
          <w:b/>
          <w:bCs/>
          <w:color w:val="FF0000"/>
          <w:szCs w:val="22"/>
          <w:u w:val="single"/>
          <w:lang w:val="it-IT" w:eastAsia="it-IT" w:bidi="ar-SA"/>
        </w:rPr>
        <w:t xml:space="preserve">Analoga tassa sarà applicata per le richieste di variazione prive di adeguata motivazione.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Le richieste di variazioni di orario delle singole gare, lo spostamento ad altra data delle stesse (anticipi e posticipi) e l’inversione di turni di calendario devono essere corredate con l’assenso della Società avversaria interessata. Ogni variazione delle gare dei Campionati deve essere preventivamente autorizzata dalla Delegazione Provinciale competente mediante ufficializzazione sul Comunicato Ufficiale, con apposita comunicazione o altri sistemi informativi ammessi nei casi urgenti (fax, servizio SMS, notizia sul sito internet ufficiale del Comitato/Delegazione, ecc.).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 xml:space="preserve">Nel caso di reiterati rinvii per il perdurare di situazioni di impraticabilità dei campi di gioco (2 consecutivi), la Delegazione, per i campionati di propria competenza, può disporre, con un preavviso di almeno 5 (cinque) giorni, la disputa di singole gare in campi diversi da quello ufficiale, anche in deroga a quanto stabilito dal comma 1 dell’art. 19 delle NOIF. In tal caso le spese relative all’utilizzo dell’impianto, maggiorate di € 50,00 a titolo di spese di istruttoria, sono a totale carico della Società nel cui interesse viene disposta la variazione. </w:t>
      </w:r>
    </w:p>
    <w:p w:rsidR="003F3EED" w:rsidRPr="003F3EED" w:rsidRDefault="003F3EED" w:rsidP="003F3EED">
      <w:pPr>
        <w:spacing w:before="0" w:after="0" w:line="240" w:lineRule="auto"/>
        <w:jc w:val="both"/>
        <w:rPr>
          <w:szCs w:val="22"/>
          <w:lang w:val="it-IT" w:eastAsia="it-IT" w:bidi="ar-SA"/>
        </w:rPr>
      </w:pPr>
    </w:p>
    <w:p w:rsidR="003F3EED" w:rsidRPr="003F3EED" w:rsidRDefault="003F3EED" w:rsidP="003F3EED">
      <w:pPr>
        <w:spacing w:before="0" w:after="0" w:line="240" w:lineRule="auto"/>
        <w:jc w:val="both"/>
        <w:rPr>
          <w:szCs w:val="22"/>
          <w:lang w:val="it-IT" w:eastAsia="it-IT" w:bidi="ar-SA"/>
        </w:rPr>
      </w:pPr>
      <w:r w:rsidRPr="003F3EED">
        <w:rPr>
          <w:szCs w:val="22"/>
          <w:lang w:val="it-IT" w:eastAsia="it-IT" w:bidi="ar-SA"/>
        </w:rPr>
        <w:t>Per i campionati di propria competenza, La Delegazione Provinciale può, senza comunicazione alcuna, rigettare le domande presentate senza l’osservanza delle disposizioni contenute nel presente paragrafo.”</w:t>
      </w:r>
    </w:p>
    <w:p w:rsidR="003F3EED" w:rsidRPr="003F3EED" w:rsidRDefault="003F3EED" w:rsidP="003F3EED">
      <w:pPr>
        <w:spacing w:before="0" w:after="0" w:line="240" w:lineRule="auto"/>
        <w:jc w:val="both"/>
        <w:rPr>
          <w:rFonts w:eastAsia="Calibri"/>
          <w:szCs w:val="22"/>
          <w:lang w:val="it-IT" w:eastAsia="it-IT" w:bidi="ar-SA"/>
        </w:rPr>
      </w:pPr>
    </w:p>
    <w:p w:rsidR="003F3EED" w:rsidRPr="003F3EED" w:rsidRDefault="003F3EED" w:rsidP="003F3EED">
      <w:pPr>
        <w:spacing w:before="0" w:after="0" w:line="240" w:lineRule="auto"/>
        <w:jc w:val="both"/>
        <w:rPr>
          <w:b/>
          <w:color w:val="FF0000"/>
          <w:szCs w:val="22"/>
          <w:lang w:val="it-IT" w:eastAsia="it-IT" w:bidi="ar-SA"/>
        </w:rPr>
      </w:pPr>
      <w:r w:rsidRPr="003F3EED">
        <w:rPr>
          <w:b/>
          <w:color w:val="FF0000"/>
          <w:szCs w:val="22"/>
          <w:lang w:val="it-IT" w:eastAsia="it-IT" w:bidi="ar-SA"/>
        </w:rPr>
        <w:t>Si soggiunge che, le domande di variazione gare debbono essere adeguatamente motivate e documentate: in mancanza le richieste stesse non verranno prese in considerazione, restando di conseguenza ferma la programmazione prevista nei singoli calendari.</w:t>
      </w:r>
    </w:p>
    <w:p w:rsidR="003F3EED" w:rsidRPr="003F3EED" w:rsidRDefault="003F3EED" w:rsidP="003F3EED">
      <w:pPr>
        <w:spacing w:before="0" w:after="0" w:line="240" w:lineRule="auto"/>
        <w:jc w:val="both"/>
        <w:rPr>
          <w:b/>
          <w:color w:val="FF0000"/>
          <w:szCs w:val="22"/>
          <w:lang w:val="it-IT" w:eastAsia="it-IT" w:bidi="ar-SA"/>
        </w:rPr>
      </w:pPr>
    </w:p>
    <w:p w:rsidR="003F3EED" w:rsidRPr="003F3EED" w:rsidRDefault="003F3EED" w:rsidP="003F3EED">
      <w:pPr>
        <w:spacing w:before="0" w:after="0" w:line="240" w:lineRule="auto"/>
        <w:jc w:val="both"/>
        <w:rPr>
          <w:b/>
          <w:color w:val="FF0000"/>
          <w:szCs w:val="22"/>
          <w:lang w:val="it-IT" w:eastAsia="it-IT" w:bidi="ar-SA"/>
        </w:rPr>
      </w:pPr>
    </w:p>
    <w:p w:rsidR="003F3EED" w:rsidRPr="003F3EED" w:rsidRDefault="003F3EED" w:rsidP="003F3EED">
      <w:pPr>
        <w:spacing w:before="0" w:after="0" w:line="240" w:lineRule="auto"/>
        <w:jc w:val="both"/>
        <w:rPr>
          <w:rFonts w:eastAsia="Calibri"/>
          <w:szCs w:val="22"/>
          <w:lang w:val="it-IT" w:eastAsia="it-IT" w:bidi="ar-SA"/>
        </w:rPr>
      </w:pPr>
    </w:p>
    <w:p w:rsidR="003F3EED" w:rsidRPr="003F3EED" w:rsidRDefault="003F3EED" w:rsidP="003F3EED">
      <w:pPr>
        <w:shd w:val="clear" w:color="auto" w:fill="BFBFBF"/>
        <w:spacing w:before="0" w:after="0" w:line="240" w:lineRule="auto"/>
        <w:jc w:val="both"/>
        <w:rPr>
          <w:rFonts w:cs="Helvetica"/>
          <w:color w:val="000000"/>
          <w:szCs w:val="22"/>
          <w:lang w:val="it-IT" w:eastAsia="it-IT" w:bidi="ar-SA"/>
        </w:rPr>
      </w:pPr>
      <w:r w:rsidRPr="003F3EED">
        <w:rPr>
          <w:rFonts w:cs="Helvetica"/>
          <w:b/>
          <w:color w:val="000000"/>
          <w:szCs w:val="22"/>
          <w:lang w:val="it-IT" w:eastAsia="it-IT" w:bidi="ar-SA"/>
        </w:rPr>
        <w:t>NOVITA’ IMPORTANTE</w:t>
      </w:r>
      <w:r w:rsidRPr="003F3EED">
        <w:rPr>
          <w:rFonts w:cs="Helvetica"/>
          <w:color w:val="000000"/>
          <w:szCs w:val="22"/>
          <w:lang w:val="it-IT" w:eastAsia="it-IT" w:bidi="ar-SA"/>
        </w:rPr>
        <w:t xml:space="preserve">: </w:t>
      </w:r>
    </w:p>
    <w:p w:rsidR="003F3EED" w:rsidRPr="003F3EED" w:rsidRDefault="003F3EED" w:rsidP="003F3EED">
      <w:pPr>
        <w:shd w:val="clear" w:color="auto" w:fill="BFBFBF"/>
        <w:spacing w:before="0" w:after="0" w:line="240" w:lineRule="auto"/>
        <w:jc w:val="both"/>
        <w:rPr>
          <w:rFonts w:cs="Helvetica"/>
          <w:color w:val="000000"/>
          <w:szCs w:val="22"/>
          <w:lang w:val="it-IT" w:eastAsia="it-IT" w:bidi="ar-SA"/>
        </w:rPr>
      </w:pPr>
      <w:r w:rsidRPr="003F3EED">
        <w:rPr>
          <w:rFonts w:cs="Helvetica"/>
          <w:color w:val="000000"/>
          <w:szCs w:val="22"/>
          <w:lang w:val="it-IT" w:eastAsia="it-IT" w:bidi="ar-SA"/>
        </w:rPr>
        <w:t xml:space="preserve">Le variazioni valevoli per </w:t>
      </w:r>
      <w:r w:rsidRPr="003F3EED">
        <w:rPr>
          <w:rFonts w:cs="Helvetica"/>
          <w:b/>
          <w:color w:val="000000"/>
          <w:szCs w:val="22"/>
          <w:u w:val="single"/>
          <w:lang w:val="it-IT" w:eastAsia="it-IT" w:bidi="ar-SA"/>
        </w:rPr>
        <w:t>TUTTO IL CAMPIONATO</w:t>
      </w:r>
      <w:r w:rsidRPr="003F3EED">
        <w:rPr>
          <w:rFonts w:cs="Helvetica"/>
          <w:color w:val="000000"/>
          <w:szCs w:val="22"/>
          <w:lang w:val="it-IT" w:eastAsia="it-IT" w:bidi="ar-SA"/>
        </w:rPr>
        <w:t xml:space="preserve"> riguardanti </w:t>
      </w:r>
      <w:r w:rsidRPr="003F3EED">
        <w:rPr>
          <w:rFonts w:cs="Helvetica"/>
          <w:color w:val="FF0000"/>
          <w:szCs w:val="22"/>
          <w:lang w:val="it-IT" w:eastAsia="it-IT" w:bidi="ar-SA"/>
        </w:rPr>
        <w:t>GIORNO</w:t>
      </w:r>
      <w:r w:rsidRPr="003F3EED">
        <w:rPr>
          <w:rFonts w:cs="Helvetica"/>
          <w:color w:val="000000"/>
          <w:szCs w:val="22"/>
          <w:lang w:val="it-IT" w:eastAsia="it-IT" w:bidi="ar-SA"/>
        </w:rPr>
        <w:t xml:space="preserve">, </w:t>
      </w:r>
      <w:r w:rsidRPr="003F3EED">
        <w:rPr>
          <w:rFonts w:cs="Helvetica"/>
          <w:color w:val="FF0000"/>
          <w:szCs w:val="22"/>
          <w:lang w:val="it-IT" w:eastAsia="it-IT" w:bidi="ar-SA"/>
        </w:rPr>
        <w:t>ORARIO</w:t>
      </w:r>
      <w:r w:rsidRPr="003F3EED">
        <w:rPr>
          <w:rFonts w:cs="Helvetica"/>
          <w:color w:val="000000"/>
          <w:szCs w:val="22"/>
          <w:lang w:val="it-IT" w:eastAsia="it-IT" w:bidi="ar-SA"/>
        </w:rPr>
        <w:t xml:space="preserve"> e </w:t>
      </w:r>
      <w:r w:rsidRPr="003F3EED">
        <w:rPr>
          <w:rFonts w:cs="Helvetica"/>
          <w:color w:val="FF0000"/>
          <w:szCs w:val="22"/>
          <w:lang w:val="it-IT" w:eastAsia="it-IT" w:bidi="ar-SA"/>
        </w:rPr>
        <w:t>CAMPO</w:t>
      </w:r>
      <w:r w:rsidRPr="003F3EED">
        <w:rPr>
          <w:rFonts w:cs="Helvetica"/>
          <w:color w:val="000000"/>
          <w:szCs w:val="22"/>
          <w:lang w:val="it-IT" w:eastAsia="it-IT" w:bidi="ar-SA"/>
        </w:rPr>
        <w:t xml:space="preserve"> delle gare hanno </w:t>
      </w:r>
      <w:r w:rsidRPr="003F3EED">
        <w:rPr>
          <w:rFonts w:cs="Helvetica"/>
          <w:b/>
          <w:color w:val="000000"/>
          <w:szCs w:val="22"/>
          <w:lang w:val="it-IT" w:eastAsia="it-IT" w:bidi="ar-SA"/>
        </w:rPr>
        <w:t>VALIDITA’</w:t>
      </w:r>
      <w:r w:rsidRPr="003F3EED">
        <w:rPr>
          <w:rFonts w:cs="Helvetica"/>
          <w:color w:val="000000"/>
          <w:szCs w:val="22"/>
          <w:lang w:val="it-IT" w:eastAsia="it-IT" w:bidi="ar-SA"/>
        </w:rPr>
        <w:t xml:space="preserve"> a partire dalla </w:t>
      </w:r>
      <w:r w:rsidRPr="003F3EED">
        <w:rPr>
          <w:rFonts w:cs="Helvetica"/>
          <w:b/>
          <w:color w:val="000000"/>
          <w:szCs w:val="22"/>
          <w:lang w:val="it-IT" w:eastAsia="it-IT" w:bidi="ar-SA"/>
        </w:rPr>
        <w:t>SETTIMANA SUCCESSIVA</w:t>
      </w:r>
      <w:r w:rsidRPr="003F3EED">
        <w:rPr>
          <w:rFonts w:cs="Helvetica"/>
          <w:color w:val="000000"/>
          <w:szCs w:val="22"/>
          <w:lang w:val="it-IT" w:eastAsia="it-IT" w:bidi="ar-SA"/>
        </w:rPr>
        <w:t xml:space="preserve"> la pubblicazione del COMUNICATO UFFICIALE.</w:t>
      </w:r>
    </w:p>
    <w:p w:rsidR="003F3EED" w:rsidRPr="003F3EED" w:rsidRDefault="003F3EED" w:rsidP="003F3EED">
      <w:pPr>
        <w:shd w:val="clear" w:color="auto" w:fill="BFBFBF"/>
        <w:spacing w:before="0" w:after="0" w:line="240" w:lineRule="auto"/>
        <w:jc w:val="both"/>
        <w:rPr>
          <w:rFonts w:cs="Helvetica"/>
          <w:color w:val="000000"/>
          <w:szCs w:val="22"/>
          <w:lang w:val="it-IT" w:eastAsia="it-IT" w:bidi="ar-SA"/>
        </w:rPr>
      </w:pPr>
      <w:r w:rsidRPr="003F3EED">
        <w:rPr>
          <w:rFonts w:cs="Helvetica"/>
          <w:color w:val="000000"/>
          <w:szCs w:val="22"/>
          <w:lang w:val="it-IT" w:eastAsia="it-IT" w:bidi="ar-SA"/>
        </w:rPr>
        <w:t xml:space="preserve">Qualora la VARIAZIONE riguardasse una gara in programma nella </w:t>
      </w:r>
      <w:r w:rsidRPr="003F3EED">
        <w:rPr>
          <w:rFonts w:cs="Helvetica"/>
          <w:b/>
          <w:color w:val="0070C0"/>
          <w:szCs w:val="22"/>
          <w:lang w:val="it-IT" w:eastAsia="it-IT" w:bidi="ar-SA"/>
        </w:rPr>
        <w:t>STESSA SETTIMANA</w:t>
      </w:r>
      <w:r w:rsidRPr="003F3EED">
        <w:rPr>
          <w:rFonts w:cs="Helvetica"/>
          <w:color w:val="000000"/>
          <w:szCs w:val="22"/>
          <w:lang w:val="it-IT" w:eastAsia="it-IT" w:bidi="ar-SA"/>
        </w:rPr>
        <w:t xml:space="preserve"> dell’uscita del COMUNICATO UFFICIALE è </w:t>
      </w:r>
      <w:r w:rsidRPr="003F3EED">
        <w:rPr>
          <w:rFonts w:cs="Helvetica"/>
          <w:b/>
          <w:color w:val="0070C0"/>
          <w:szCs w:val="22"/>
          <w:lang w:val="it-IT" w:eastAsia="it-IT" w:bidi="ar-SA"/>
        </w:rPr>
        <w:t>OBBLIGO</w:t>
      </w:r>
      <w:r w:rsidRPr="003F3EED">
        <w:rPr>
          <w:rFonts w:cs="Helvetica"/>
          <w:color w:val="000000"/>
          <w:szCs w:val="22"/>
          <w:lang w:val="it-IT" w:eastAsia="it-IT" w:bidi="ar-SA"/>
        </w:rPr>
        <w:t xml:space="preserve"> delle Società </w:t>
      </w:r>
      <w:r w:rsidRPr="003F3EED">
        <w:rPr>
          <w:rFonts w:cs="Helvetica"/>
          <w:b/>
          <w:color w:val="0070C0"/>
          <w:szCs w:val="22"/>
          <w:lang w:val="it-IT" w:eastAsia="it-IT" w:bidi="ar-SA"/>
        </w:rPr>
        <w:t>TROVARE ACCORDO</w:t>
      </w:r>
      <w:r w:rsidRPr="003F3EED">
        <w:rPr>
          <w:rFonts w:cs="Helvetica"/>
          <w:color w:val="000000"/>
          <w:szCs w:val="22"/>
          <w:lang w:val="it-IT" w:eastAsia="it-IT" w:bidi="ar-SA"/>
        </w:rPr>
        <w:t xml:space="preserve"> secondo le modalità precedentemente illustrate</w:t>
      </w:r>
    </w:p>
    <w:p w:rsidR="003F3EED" w:rsidRPr="003F3EED" w:rsidRDefault="003F3EED" w:rsidP="003F3EED">
      <w:pPr>
        <w:spacing w:before="0" w:after="0" w:line="240" w:lineRule="auto"/>
        <w:jc w:val="both"/>
        <w:rPr>
          <w:rFonts w:eastAsia="Calibri"/>
          <w:b/>
          <w:color w:val="FF0000"/>
          <w:szCs w:val="22"/>
          <w:u w:val="single"/>
          <w:lang w:val="it-IT" w:eastAsia="it-IT" w:bidi="ar-SA"/>
        </w:rPr>
      </w:pPr>
    </w:p>
    <w:p w:rsidR="003F3EED" w:rsidRPr="003F3EED" w:rsidRDefault="003F3EED" w:rsidP="003F3EED">
      <w:pPr>
        <w:spacing w:before="0" w:after="0" w:line="240" w:lineRule="auto"/>
        <w:jc w:val="both"/>
        <w:rPr>
          <w:rFonts w:eastAsia="Calibri"/>
          <w:b/>
          <w:color w:val="FF0000"/>
          <w:szCs w:val="22"/>
          <w:u w:val="single"/>
          <w:lang w:val="it-IT" w:eastAsia="it-IT" w:bidi="ar-SA"/>
        </w:rPr>
      </w:pPr>
      <w:r w:rsidRPr="003F3EED">
        <w:rPr>
          <w:rFonts w:eastAsia="Calibri"/>
          <w:b/>
          <w:color w:val="FF0000"/>
          <w:szCs w:val="22"/>
          <w:u w:val="single"/>
          <w:lang w:val="it-IT" w:eastAsia="it-IT" w:bidi="ar-SA"/>
        </w:rPr>
        <w:t>A TAL FINE SI INFORMANO LE SOCIETA’ CHE LE VARIAZIONI E I RECUPERI DELLE SINGOLE GARE SONO PUBBLICATE NELLA SEZIONE “5. NOTIZIE SU ATTIVITA’ AGONISTICA”, NELLA PROPRIA CATEGORIA DI APPARTENENZA.</w:t>
      </w:r>
    </w:p>
    <w:p w:rsidR="003F3EED" w:rsidRPr="003F3EED" w:rsidRDefault="003F3EED" w:rsidP="003F3EED">
      <w:pPr>
        <w:spacing w:before="0" w:after="0" w:line="240" w:lineRule="auto"/>
        <w:jc w:val="both"/>
        <w:rPr>
          <w:rFonts w:eastAsia="Calibri"/>
          <w:b/>
          <w:color w:val="FF0000"/>
          <w:szCs w:val="22"/>
          <w:u w:val="single"/>
          <w:lang w:val="it-IT" w:eastAsia="it-IT" w:bidi="ar-SA"/>
        </w:rPr>
      </w:pPr>
      <w:r w:rsidRPr="003F3EED">
        <w:rPr>
          <w:rFonts w:eastAsia="Calibri"/>
          <w:b/>
          <w:color w:val="FF0000"/>
          <w:szCs w:val="22"/>
          <w:u w:val="single"/>
          <w:lang w:val="it-IT" w:eastAsia="it-IT" w:bidi="ar-SA"/>
        </w:rPr>
        <w:t>(N.B. ESSENDOCI CAMBIAMENTI DOVE NON NECESSITA DI ACCORDO CON LA SOCIETA’ AVVERSARIA SI PREGANO LE SOCIETA’ DI CONTROLLARE ATTENTAMENTE LE VARIAZIONI PUBBLICATE)</w:t>
      </w:r>
    </w:p>
    <w:p w:rsidR="003F3EED" w:rsidRPr="003F3EED" w:rsidRDefault="003F3EED" w:rsidP="003F3EED">
      <w:pPr>
        <w:spacing w:before="0" w:after="0" w:line="240" w:lineRule="auto"/>
        <w:jc w:val="both"/>
        <w:rPr>
          <w:rFonts w:eastAsia="Calibri"/>
          <w:b/>
          <w:color w:val="FF0000"/>
          <w:szCs w:val="22"/>
          <w:u w:val="single"/>
          <w:lang w:val="it-IT" w:eastAsia="it-IT" w:bidi="ar-SA"/>
        </w:rPr>
      </w:pPr>
    </w:p>
    <w:p w:rsidR="003F3EED" w:rsidRPr="003F3EED" w:rsidRDefault="003F3EED" w:rsidP="003F3EED">
      <w:pPr>
        <w:pStyle w:val="Titolo3"/>
        <w:rPr>
          <w:lang w:val="it-IT" w:eastAsia="it-IT" w:bidi="ar-SA"/>
        </w:rPr>
      </w:pPr>
      <w:bookmarkStart w:id="444" w:name="_Toc155883813"/>
      <w:bookmarkStart w:id="445" w:name="_Toc153981257"/>
      <w:bookmarkStart w:id="446" w:name="_Toc153523073"/>
      <w:bookmarkStart w:id="447" w:name="_Toc152772098"/>
      <w:bookmarkStart w:id="448" w:name="_Toc152254628"/>
      <w:bookmarkStart w:id="449" w:name="_Toc151650352"/>
      <w:bookmarkStart w:id="450" w:name="_Toc151045232"/>
      <w:bookmarkStart w:id="451" w:name="_Toc150440450"/>
      <w:bookmarkStart w:id="452" w:name="_Toc149921233"/>
      <w:bookmarkStart w:id="453" w:name="_Toc149232350"/>
      <w:bookmarkStart w:id="454" w:name="_Toc148628517"/>
      <w:bookmarkStart w:id="455" w:name="_Toc148020416"/>
      <w:bookmarkStart w:id="456" w:name="_Toc147419042"/>
      <w:bookmarkStart w:id="457" w:name="_Toc146269283"/>
      <w:bookmarkStart w:id="458" w:name="_Toc187332699"/>
      <w:bookmarkStart w:id="459" w:name="_Toc187940764"/>
      <w:bookmarkStart w:id="460" w:name="_Toc188539197"/>
      <w:bookmarkStart w:id="461" w:name="_Toc189143499"/>
      <w:bookmarkStart w:id="462" w:name="_Toc189752656"/>
      <w:bookmarkStart w:id="463" w:name="_Toc190354142"/>
      <w:bookmarkStart w:id="464" w:name="_Toc190961895"/>
      <w:bookmarkStart w:id="465" w:name="_Toc191569372"/>
      <w:bookmarkStart w:id="466" w:name="_Toc192174712"/>
      <w:bookmarkStart w:id="467" w:name="_Toc145604406"/>
      <w:bookmarkStart w:id="468" w:name="_Toc192779115"/>
      <w:r w:rsidRPr="003F3EED">
        <w:rPr>
          <w:lang w:val="it-IT" w:eastAsia="it-IT" w:bidi="ar-SA"/>
        </w:rPr>
        <w:t>5.3.3 Diritto fisso per variazione gare</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8"/>
    </w:p>
    <w:p w:rsidR="003F3EED" w:rsidRPr="003F3EED" w:rsidRDefault="003F3EED" w:rsidP="003F3EED">
      <w:pPr>
        <w:spacing w:before="0" w:after="0" w:line="240" w:lineRule="auto"/>
        <w:jc w:val="both"/>
        <w:rPr>
          <w:sz w:val="20"/>
          <w:lang w:val="it-IT" w:eastAsia="it-IT" w:bidi="ar-SA"/>
        </w:rPr>
      </w:pPr>
      <w:bookmarkStart w:id="469" w:name="_Toc150440451"/>
      <w:bookmarkStart w:id="470" w:name="_Toc149921234"/>
      <w:bookmarkStart w:id="471" w:name="_Toc146269275"/>
      <w:bookmarkStart w:id="472" w:name="_Toc155883814"/>
      <w:bookmarkStart w:id="473" w:name="_Toc153981258"/>
      <w:bookmarkStart w:id="474" w:name="_Toc153523074"/>
      <w:bookmarkStart w:id="475" w:name="_Toc152772099"/>
      <w:bookmarkStart w:id="476" w:name="_Toc152254629"/>
      <w:bookmarkStart w:id="477" w:name="_Toc151650353"/>
      <w:bookmarkStart w:id="478" w:name="_Toc151045233"/>
      <w:bookmarkStart w:id="479" w:name="_Toc187332700"/>
      <w:bookmarkStart w:id="480" w:name="_Toc187940765"/>
      <w:bookmarkStart w:id="481" w:name="_Toc188539198"/>
    </w:p>
    <w:p w:rsidR="003F3EED" w:rsidRPr="003F3EED" w:rsidRDefault="003F3EED" w:rsidP="003F3EED">
      <w:pPr>
        <w:spacing w:before="0" w:after="0" w:line="240" w:lineRule="auto"/>
        <w:jc w:val="both"/>
        <w:rPr>
          <w:sz w:val="20"/>
          <w:lang w:val="it-IT" w:eastAsia="it-IT" w:bidi="ar-SA"/>
        </w:rPr>
      </w:pPr>
    </w:p>
    <w:p w:rsidR="003F3EED" w:rsidRPr="003F3EED" w:rsidRDefault="003F3EED" w:rsidP="003F3EED">
      <w:pPr>
        <w:spacing w:before="0" w:after="0" w:line="240" w:lineRule="auto"/>
        <w:jc w:val="both"/>
        <w:rPr>
          <w:sz w:val="20"/>
          <w:lang w:val="it-IT" w:eastAsia="it-IT" w:bidi="ar-SA"/>
        </w:rPr>
      </w:pPr>
      <w:r w:rsidRPr="003F3EED">
        <w:rPr>
          <w:sz w:val="20"/>
          <w:lang w:val="it-IT" w:eastAsia="it-IT" w:bidi="ar-SA"/>
        </w:rPr>
        <w:t xml:space="preserve">Addebito </w:t>
      </w:r>
      <w:r w:rsidRPr="003F3EED">
        <w:rPr>
          <w:sz w:val="20"/>
          <w:lang w:val="it-IT" w:eastAsia="it-IT" w:bidi="ar-SA"/>
        </w:rPr>
        <w:tab/>
      </w:r>
      <w:r w:rsidRPr="003F3EED">
        <w:rPr>
          <w:sz w:val="20"/>
          <w:lang w:val="it-IT" w:eastAsia="it-IT" w:bidi="ar-SA"/>
        </w:rPr>
        <w:tab/>
        <w:t xml:space="preserve">              </w:t>
      </w:r>
      <w:r w:rsidRPr="003F3EED">
        <w:rPr>
          <w:b/>
          <w:sz w:val="20"/>
          <w:lang w:val="it-IT" w:eastAsia="it-IT" w:bidi="ar-SA"/>
        </w:rPr>
        <w:t xml:space="preserve">Euro 20,00  </w:t>
      </w:r>
      <w:r>
        <w:rPr>
          <w:b/>
          <w:sz w:val="20"/>
          <w:lang w:val="it-IT" w:eastAsia="it-IT" w:bidi="ar-SA"/>
        </w:rPr>
        <w:t>ALBOSAGGIA PONCHIERA</w:t>
      </w:r>
    </w:p>
    <w:p w:rsidR="003F3EED" w:rsidRPr="003F3EED" w:rsidRDefault="003F3EED" w:rsidP="003F3EED">
      <w:pPr>
        <w:spacing w:before="0" w:after="0" w:line="240" w:lineRule="auto"/>
        <w:jc w:val="both"/>
        <w:rPr>
          <w:sz w:val="20"/>
          <w:lang w:val="it-IT" w:eastAsia="it-IT" w:bidi="ar-SA"/>
        </w:rPr>
      </w:pPr>
      <w:r w:rsidRPr="003F3EED">
        <w:rPr>
          <w:sz w:val="20"/>
          <w:lang w:val="it-IT" w:eastAsia="it-IT" w:bidi="ar-SA"/>
        </w:rPr>
        <w:t>Ritardata richiesta</w:t>
      </w:r>
    </w:p>
    <w:p w:rsidR="003F3EED" w:rsidRPr="003F3EED" w:rsidRDefault="003F3EED" w:rsidP="003F3EED">
      <w:pPr>
        <w:spacing w:before="0" w:after="0" w:line="240" w:lineRule="auto"/>
        <w:jc w:val="both"/>
        <w:rPr>
          <w:sz w:val="20"/>
          <w:lang w:val="it-IT" w:eastAsia="it-IT" w:bidi="ar-SA"/>
        </w:rPr>
      </w:pPr>
    </w:p>
    <w:p w:rsidR="003F3EED" w:rsidRPr="003F3EED" w:rsidRDefault="003F3EED" w:rsidP="003F3EED">
      <w:pPr>
        <w:spacing w:before="0" w:after="0" w:line="240" w:lineRule="auto"/>
        <w:jc w:val="both"/>
        <w:rPr>
          <w:sz w:val="20"/>
          <w:lang w:val="it-IT" w:eastAsia="it-IT" w:bidi="ar-SA"/>
        </w:rPr>
      </w:pPr>
      <w:r w:rsidRPr="003F3EED">
        <w:rPr>
          <w:sz w:val="20"/>
          <w:lang w:val="it-IT" w:eastAsia="it-IT" w:bidi="ar-SA"/>
        </w:rPr>
        <w:t>Per spostamento gara</w:t>
      </w:r>
      <w:r w:rsidRPr="003F3EED">
        <w:rPr>
          <w:sz w:val="20"/>
          <w:lang w:val="it-IT" w:eastAsia="it-IT" w:bidi="ar-SA"/>
        </w:rPr>
        <w:tab/>
        <w:t xml:space="preserve">              </w:t>
      </w:r>
      <w:r>
        <w:rPr>
          <w:sz w:val="20"/>
          <w:lang w:val="it-IT" w:eastAsia="it-IT" w:bidi="ar-SA"/>
        </w:rPr>
        <w:t>COSIO VALTELLINO - ALBOSAGGIA PONCHIERA</w:t>
      </w:r>
      <w:r w:rsidRPr="003F3EED">
        <w:rPr>
          <w:sz w:val="20"/>
          <w:lang w:val="it-IT" w:eastAsia="it-IT" w:bidi="ar-SA"/>
        </w:rPr>
        <w:t xml:space="preserve"> (Allievi  provinciali u17  girone U)</w:t>
      </w:r>
    </w:p>
    <w:p w:rsidR="003F3EED" w:rsidRPr="003F3EED" w:rsidRDefault="003F3EED" w:rsidP="003F3EED">
      <w:pPr>
        <w:spacing w:before="0" w:after="0" w:line="240" w:lineRule="auto"/>
        <w:jc w:val="both"/>
        <w:rPr>
          <w:sz w:val="20"/>
          <w:lang w:val="it-IT" w:eastAsia="it-IT" w:bidi="ar-SA"/>
        </w:rPr>
      </w:pPr>
    </w:p>
    <w:p w:rsidR="003F3EED" w:rsidRPr="003F3EED" w:rsidRDefault="003F3EED" w:rsidP="003F3EED">
      <w:pPr>
        <w:spacing w:before="0" w:after="0" w:line="240" w:lineRule="auto"/>
        <w:jc w:val="both"/>
        <w:rPr>
          <w:sz w:val="20"/>
          <w:lang w:val="it-IT" w:eastAsia="it-IT" w:bidi="ar-SA"/>
        </w:rPr>
      </w:pPr>
    </w:p>
    <w:p w:rsidR="003F3EED" w:rsidRPr="003F3EED" w:rsidRDefault="003F3EED" w:rsidP="003F3EED">
      <w:pPr>
        <w:spacing w:before="0" w:after="0" w:line="240" w:lineRule="auto"/>
        <w:jc w:val="both"/>
        <w:rPr>
          <w:sz w:val="20"/>
          <w:lang w:val="it-IT" w:eastAsia="it-IT" w:bidi="ar-SA"/>
        </w:rPr>
      </w:pPr>
      <w:r w:rsidRPr="003F3EED">
        <w:rPr>
          <w:sz w:val="20"/>
          <w:lang w:val="it-IT" w:eastAsia="it-IT" w:bidi="ar-SA"/>
        </w:rPr>
        <w:t xml:space="preserve">Addebito </w:t>
      </w:r>
      <w:r w:rsidRPr="003F3EED">
        <w:rPr>
          <w:sz w:val="20"/>
          <w:lang w:val="it-IT" w:eastAsia="it-IT" w:bidi="ar-SA"/>
        </w:rPr>
        <w:tab/>
      </w:r>
      <w:r w:rsidRPr="003F3EED">
        <w:rPr>
          <w:sz w:val="20"/>
          <w:lang w:val="it-IT" w:eastAsia="it-IT" w:bidi="ar-SA"/>
        </w:rPr>
        <w:tab/>
        <w:t xml:space="preserve">              </w:t>
      </w:r>
      <w:r w:rsidRPr="003F3EED">
        <w:rPr>
          <w:b/>
          <w:sz w:val="20"/>
          <w:lang w:val="it-IT" w:eastAsia="it-IT" w:bidi="ar-SA"/>
        </w:rPr>
        <w:t xml:space="preserve">Euro 20,00  </w:t>
      </w:r>
      <w:r>
        <w:rPr>
          <w:b/>
          <w:sz w:val="20"/>
          <w:lang w:val="it-IT" w:eastAsia="it-IT" w:bidi="ar-SA"/>
        </w:rPr>
        <w:t>ALTO LARIO CALCIO</w:t>
      </w:r>
    </w:p>
    <w:p w:rsidR="003F3EED" w:rsidRPr="003F3EED" w:rsidRDefault="003F3EED" w:rsidP="003F3EED">
      <w:pPr>
        <w:spacing w:before="0" w:after="0" w:line="240" w:lineRule="auto"/>
        <w:jc w:val="both"/>
        <w:rPr>
          <w:sz w:val="20"/>
          <w:lang w:val="it-IT" w:eastAsia="it-IT" w:bidi="ar-SA"/>
        </w:rPr>
      </w:pPr>
      <w:r w:rsidRPr="003F3EED">
        <w:rPr>
          <w:sz w:val="20"/>
          <w:lang w:val="it-IT" w:eastAsia="it-IT" w:bidi="ar-SA"/>
        </w:rPr>
        <w:t>Ritardata richiesta</w:t>
      </w:r>
    </w:p>
    <w:p w:rsidR="003F3EED" w:rsidRPr="003F3EED" w:rsidRDefault="003F3EED" w:rsidP="003F3EED">
      <w:pPr>
        <w:spacing w:before="0" w:after="0" w:line="240" w:lineRule="auto"/>
        <w:jc w:val="both"/>
        <w:rPr>
          <w:sz w:val="20"/>
          <w:lang w:val="it-IT" w:eastAsia="it-IT" w:bidi="ar-SA"/>
        </w:rPr>
      </w:pPr>
    </w:p>
    <w:p w:rsidR="003F3EED" w:rsidRPr="003F3EED" w:rsidRDefault="003F3EED" w:rsidP="003F3EED">
      <w:pPr>
        <w:spacing w:before="0" w:after="0" w:line="240" w:lineRule="auto"/>
        <w:jc w:val="both"/>
        <w:rPr>
          <w:sz w:val="20"/>
          <w:lang w:val="it-IT" w:eastAsia="it-IT" w:bidi="ar-SA"/>
        </w:rPr>
      </w:pPr>
      <w:r w:rsidRPr="003F3EED">
        <w:rPr>
          <w:sz w:val="20"/>
          <w:lang w:val="it-IT" w:eastAsia="it-IT" w:bidi="ar-SA"/>
        </w:rPr>
        <w:t>Per spostamento gara</w:t>
      </w:r>
      <w:r w:rsidRPr="003F3EED">
        <w:rPr>
          <w:sz w:val="20"/>
          <w:lang w:val="it-IT" w:eastAsia="it-IT" w:bidi="ar-SA"/>
        </w:rPr>
        <w:tab/>
        <w:t xml:space="preserve">              </w:t>
      </w:r>
      <w:r>
        <w:rPr>
          <w:sz w:val="20"/>
          <w:lang w:val="it-IT" w:eastAsia="it-IT" w:bidi="ar-SA"/>
        </w:rPr>
        <w:t>ALTO LARIO CALCIO</w:t>
      </w:r>
      <w:r w:rsidRPr="003F3EED">
        <w:rPr>
          <w:sz w:val="20"/>
          <w:lang w:val="it-IT" w:eastAsia="it-IT" w:bidi="ar-SA"/>
        </w:rPr>
        <w:t xml:space="preserve">  - </w:t>
      </w:r>
      <w:r>
        <w:rPr>
          <w:sz w:val="20"/>
          <w:lang w:val="it-IT" w:eastAsia="it-IT" w:bidi="ar-SA"/>
        </w:rPr>
        <w:t>VALCHIAVENNA</w:t>
      </w:r>
      <w:r w:rsidRPr="003F3EED">
        <w:rPr>
          <w:sz w:val="20"/>
          <w:lang w:val="it-IT" w:eastAsia="it-IT" w:bidi="ar-SA"/>
        </w:rPr>
        <w:t xml:space="preserve"> (Giovanissimi provinciali u15  girone A)</w:t>
      </w:r>
    </w:p>
    <w:p w:rsidR="003F3EED" w:rsidRPr="003F3EED" w:rsidRDefault="003F3EED" w:rsidP="003F3EED">
      <w:pPr>
        <w:spacing w:before="0" w:after="0" w:line="240" w:lineRule="auto"/>
        <w:jc w:val="both"/>
        <w:rPr>
          <w:sz w:val="20"/>
          <w:lang w:val="it-IT" w:eastAsia="it-IT" w:bidi="ar-SA"/>
        </w:rPr>
      </w:pPr>
    </w:p>
    <w:p w:rsidR="003F3EED" w:rsidRPr="003F3EED" w:rsidRDefault="003F3EED" w:rsidP="003F3EED">
      <w:pPr>
        <w:spacing w:before="0" w:after="0" w:line="240" w:lineRule="auto"/>
        <w:jc w:val="both"/>
        <w:rPr>
          <w:sz w:val="20"/>
          <w:lang w:val="it-IT" w:eastAsia="it-IT" w:bidi="ar-SA"/>
        </w:rPr>
      </w:pPr>
    </w:p>
    <w:p w:rsidR="003F3EED" w:rsidRPr="003F3EED" w:rsidRDefault="003F3EED" w:rsidP="003F3EED">
      <w:pPr>
        <w:spacing w:before="0" w:after="0" w:line="240" w:lineRule="auto"/>
        <w:jc w:val="both"/>
        <w:rPr>
          <w:sz w:val="20"/>
          <w:lang w:val="it-IT" w:eastAsia="it-IT" w:bidi="ar-SA"/>
        </w:rPr>
      </w:pPr>
    </w:p>
    <w:p w:rsidR="003F3EED" w:rsidRPr="003F3EED" w:rsidRDefault="003F3EED" w:rsidP="003F3EED">
      <w:pPr>
        <w:shd w:val="clear" w:color="auto" w:fill="DBE5F1"/>
        <w:spacing w:before="300" w:after="0"/>
        <w:outlineLvl w:val="2"/>
        <w:rPr>
          <w:caps/>
          <w:color w:val="1F497D"/>
          <w:spacing w:val="15"/>
          <w:szCs w:val="22"/>
          <w:lang w:val="it-IT"/>
        </w:rPr>
      </w:pPr>
      <w:bookmarkStart w:id="482" w:name="_Toc189143500"/>
      <w:bookmarkStart w:id="483" w:name="_Toc189752657"/>
      <w:bookmarkStart w:id="484" w:name="_Toc190354143"/>
      <w:bookmarkStart w:id="485" w:name="_Toc190961896"/>
      <w:bookmarkStart w:id="486" w:name="_Toc191569373"/>
      <w:bookmarkStart w:id="487" w:name="_Toc192174713"/>
      <w:r w:rsidRPr="003F3EED">
        <w:rPr>
          <w:caps/>
          <w:color w:val="1F497D"/>
          <w:spacing w:val="15"/>
          <w:szCs w:val="22"/>
          <w:lang w:val="it-IT"/>
        </w:rPr>
        <w:lastRenderedPageBreak/>
        <w:t>5.3.4 Variazioni gare – avviso importante</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3F3EED" w:rsidRPr="003F3EED" w:rsidRDefault="003F3EED" w:rsidP="003F3EED">
      <w:pPr>
        <w:rPr>
          <w:lang w:val="it-IT"/>
        </w:rPr>
      </w:pPr>
      <w:r w:rsidRPr="003F3EED">
        <w:rPr>
          <w:lang w:val="it-IT"/>
        </w:rPr>
        <w:t>Nessuna comunicazione</w:t>
      </w:r>
    </w:p>
    <w:p w:rsidR="003F3EED" w:rsidRPr="003F3EED" w:rsidRDefault="003F3EED" w:rsidP="003F3EED">
      <w:pPr>
        <w:shd w:val="clear" w:color="auto" w:fill="DBE5F1"/>
        <w:spacing w:before="300" w:after="0"/>
        <w:outlineLvl w:val="2"/>
        <w:rPr>
          <w:caps/>
          <w:color w:val="1F497D"/>
          <w:spacing w:val="15"/>
          <w:szCs w:val="22"/>
          <w:lang w:val="it-IT"/>
        </w:rPr>
      </w:pPr>
      <w:bookmarkStart w:id="488" w:name="_Toc153981259"/>
      <w:bookmarkStart w:id="489" w:name="_Toc153523075"/>
      <w:bookmarkStart w:id="490" w:name="_Toc152772100"/>
      <w:bookmarkStart w:id="491" w:name="_Toc152254630"/>
      <w:bookmarkStart w:id="492" w:name="_Toc151650354"/>
      <w:bookmarkStart w:id="493" w:name="_Toc149921235"/>
      <w:bookmarkStart w:id="494" w:name="_Toc149232351"/>
      <w:bookmarkStart w:id="495" w:name="_Toc148628518"/>
      <w:bookmarkStart w:id="496" w:name="_Toc148020417"/>
      <w:bookmarkStart w:id="497" w:name="_Toc147419043"/>
      <w:bookmarkStart w:id="498" w:name="_Toc146869828"/>
      <w:bookmarkStart w:id="499" w:name="_Toc146269284"/>
      <w:bookmarkStart w:id="500" w:name="_Toc155883815"/>
      <w:bookmarkStart w:id="501" w:name="_Toc187332701"/>
      <w:bookmarkStart w:id="502" w:name="_Toc187940766"/>
      <w:bookmarkStart w:id="503" w:name="_Toc188539199"/>
      <w:bookmarkStart w:id="504" w:name="_Toc189143501"/>
      <w:bookmarkStart w:id="505" w:name="_Toc189752658"/>
      <w:bookmarkStart w:id="506" w:name="_Toc190354144"/>
      <w:bookmarkStart w:id="507" w:name="_Toc190961897"/>
      <w:bookmarkStart w:id="508" w:name="_Toc191569374"/>
      <w:bookmarkStart w:id="509" w:name="_Toc192174714"/>
      <w:r w:rsidRPr="003F3EED">
        <w:rPr>
          <w:caps/>
          <w:color w:val="1F497D"/>
          <w:spacing w:val="15"/>
          <w:szCs w:val="22"/>
          <w:lang w:val="it-IT"/>
        </w:rPr>
        <w:t>5.3.5 APPROVAZIONE Tornei – AMICHEVOLI - SGS</w:t>
      </w:r>
      <w:bookmarkEnd w:id="408"/>
      <w:bookmarkEnd w:id="46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3EED" w:rsidRPr="003F3EED" w:rsidRDefault="003F3EED" w:rsidP="003F3EED">
      <w:pPr>
        <w:rPr>
          <w:lang w:val="it-IT"/>
        </w:rPr>
      </w:pPr>
      <w:bookmarkStart w:id="510" w:name="_Toc152772101"/>
      <w:bookmarkStart w:id="511" w:name="_Toc152254631"/>
      <w:bookmarkStart w:id="512" w:name="_Toc151650355"/>
      <w:bookmarkStart w:id="513" w:name="_Toc151045234"/>
      <w:bookmarkStart w:id="514" w:name="_Toc150440452"/>
      <w:bookmarkStart w:id="515" w:name="_Toc149921236"/>
      <w:bookmarkStart w:id="516" w:name="_Toc149232352"/>
      <w:bookmarkStart w:id="517" w:name="_Toc148628519"/>
      <w:bookmarkStart w:id="518" w:name="_Toc147419044"/>
      <w:bookmarkStart w:id="519" w:name="_Toc146869829"/>
      <w:bookmarkStart w:id="520" w:name="_Toc146269285"/>
      <w:bookmarkStart w:id="521" w:name="_Toc145604407"/>
      <w:bookmarkStart w:id="522" w:name="_Toc144999202"/>
      <w:bookmarkStart w:id="523" w:name="_Toc144394293"/>
      <w:bookmarkStart w:id="524" w:name="_Toc140159652"/>
      <w:bookmarkStart w:id="525" w:name="_Toc139555252"/>
      <w:bookmarkStart w:id="526" w:name="_Toc108113582"/>
      <w:r w:rsidRPr="003F3EED">
        <w:rPr>
          <w:lang w:val="it-IT"/>
        </w:rPr>
        <w:t>Nessuna comunicazione</w:t>
      </w:r>
    </w:p>
    <w:p w:rsidR="003F3EED" w:rsidRPr="003F3EED" w:rsidRDefault="003F3EED" w:rsidP="003F3EED">
      <w:pPr>
        <w:pBdr>
          <w:top w:val="single" w:sz="24" w:space="0" w:color="DBE5F1"/>
          <w:left w:val="single" w:sz="24" w:space="0" w:color="DBE5F1"/>
          <w:bottom w:val="single" w:sz="24" w:space="0" w:color="DBE5F1"/>
          <w:right w:val="single" w:sz="24" w:space="0" w:color="DBE5F1"/>
        </w:pBdr>
        <w:shd w:val="clear" w:color="auto" w:fill="DBE5F1"/>
        <w:spacing w:after="0"/>
        <w:outlineLvl w:val="1"/>
        <w:rPr>
          <w:caps/>
          <w:spacing w:val="15"/>
          <w:szCs w:val="22"/>
          <w:lang w:val="it-IT"/>
        </w:rPr>
      </w:pPr>
      <w:bookmarkStart w:id="527" w:name="_Toc155883816"/>
      <w:bookmarkStart w:id="528" w:name="_Toc153981260"/>
      <w:bookmarkStart w:id="529" w:name="_Toc153523076"/>
      <w:bookmarkStart w:id="530" w:name="_Toc187332702"/>
      <w:bookmarkStart w:id="531" w:name="_Toc187940767"/>
      <w:bookmarkStart w:id="532" w:name="_Toc188539200"/>
      <w:bookmarkStart w:id="533" w:name="_Toc189143502"/>
      <w:bookmarkStart w:id="534" w:name="_Toc189752659"/>
      <w:bookmarkStart w:id="535" w:name="_Toc190354145"/>
      <w:bookmarkStart w:id="536" w:name="_Toc190961898"/>
      <w:bookmarkStart w:id="537" w:name="_Toc191569375"/>
      <w:bookmarkStart w:id="538" w:name="_Toc192174715"/>
      <w:r w:rsidRPr="003F3EED">
        <w:rPr>
          <w:caps/>
          <w:spacing w:val="15"/>
          <w:szCs w:val="22"/>
          <w:lang w:val="it-IT"/>
        </w:rPr>
        <w:t>5.4 COMUNICAZIONI ATTIVITA’ DI BASE DELEGAZIONE DI SONDRIO</w:t>
      </w:r>
      <w:bookmarkStart w:id="539" w:name="_Toc114158839"/>
      <w:bookmarkStart w:id="540" w:name="_Toc111037262"/>
      <w:bookmarkStart w:id="541" w:name="_Toc112414813"/>
      <w:bookmarkStart w:id="542" w:name="_Toc112943719"/>
      <w:bookmarkStart w:id="543" w:name="_Toc113103415"/>
      <w:bookmarkStart w:id="544" w:name="_Toc113550542"/>
      <w:bookmarkStart w:id="545" w:name="_Toc79167919"/>
      <w:bookmarkEnd w:id="409"/>
      <w:bookmarkEnd w:id="410"/>
      <w:bookmarkEnd w:id="411"/>
      <w:bookmarkEnd w:id="412"/>
      <w:bookmarkEnd w:id="413"/>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bookmarkEnd w:id="539"/>
    <w:bookmarkEnd w:id="540"/>
    <w:bookmarkEnd w:id="541"/>
    <w:bookmarkEnd w:id="542"/>
    <w:bookmarkEnd w:id="543"/>
    <w:bookmarkEnd w:id="544"/>
    <w:bookmarkEnd w:id="545"/>
    <w:p w:rsidR="00A22F0C" w:rsidRPr="00A22F0C" w:rsidRDefault="00A22F0C" w:rsidP="00A22F0C">
      <w:pPr>
        <w:shd w:val="clear" w:color="auto" w:fill="DBE5F1"/>
        <w:spacing w:before="300" w:after="0"/>
        <w:outlineLvl w:val="2"/>
        <w:rPr>
          <w:caps/>
          <w:color w:val="1F497D"/>
          <w:spacing w:val="15"/>
          <w:szCs w:val="22"/>
          <w:lang w:val="it-IT"/>
        </w:rPr>
      </w:pPr>
      <w:r w:rsidRPr="003F3EED">
        <w:rPr>
          <w:caps/>
          <w:color w:val="1F497D"/>
          <w:spacing w:val="15"/>
          <w:szCs w:val="22"/>
          <w:lang w:val="it-IT"/>
        </w:rPr>
        <w:t>5.</w:t>
      </w:r>
      <w:r>
        <w:rPr>
          <w:caps/>
          <w:color w:val="1F497D"/>
          <w:spacing w:val="15"/>
          <w:szCs w:val="22"/>
          <w:lang w:val="it-IT"/>
        </w:rPr>
        <w:t>4</w:t>
      </w:r>
      <w:r w:rsidRPr="003F3EED">
        <w:rPr>
          <w:caps/>
          <w:color w:val="1F497D"/>
          <w:spacing w:val="15"/>
          <w:szCs w:val="22"/>
          <w:lang w:val="it-IT"/>
        </w:rPr>
        <w:t>.</w:t>
      </w:r>
      <w:r>
        <w:rPr>
          <w:caps/>
          <w:color w:val="1F497D"/>
          <w:spacing w:val="15"/>
          <w:szCs w:val="22"/>
          <w:lang w:val="it-IT"/>
        </w:rPr>
        <w:t>1</w:t>
      </w:r>
      <w:r w:rsidRPr="003F3EED">
        <w:rPr>
          <w:caps/>
          <w:color w:val="1F497D"/>
          <w:spacing w:val="15"/>
          <w:szCs w:val="22"/>
          <w:lang w:val="it-IT"/>
        </w:rPr>
        <w:t xml:space="preserve"> Variazioni gare – avviso importante</w:t>
      </w:r>
    </w:p>
    <w:p w:rsidR="00FD0035" w:rsidRDefault="00FD0035" w:rsidP="00EA1DE8">
      <w:pPr>
        <w:rPr>
          <w:rFonts w:asciiTheme="minorHAnsi" w:hAnsiTheme="minorHAnsi" w:cs="Arial"/>
          <w:color w:val="000000"/>
          <w:lang w:val="it-IT"/>
        </w:rPr>
      </w:pPr>
    </w:p>
    <w:p w:rsidR="00FD0035" w:rsidRPr="00FD0035" w:rsidRDefault="00FD0035" w:rsidP="00FD0035">
      <w:pPr>
        <w:pBdr>
          <w:top w:val="single" w:sz="4" w:space="1" w:color="auto"/>
          <w:left w:val="single" w:sz="4" w:space="4" w:color="auto"/>
          <w:bottom w:val="single" w:sz="4" w:space="1" w:color="auto"/>
          <w:right w:val="single" w:sz="4" w:space="4" w:color="auto"/>
        </w:pBdr>
        <w:shd w:val="clear" w:color="auto" w:fill="D9E2F3"/>
        <w:spacing w:before="60" w:after="60" w:line="240" w:lineRule="auto"/>
        <w:jc w:val="both"/>
        <w:rPr>
          <w:rFonts w:cs="Calibri"/>
          <w:b/>
          <w:szCs w:val="22"/>
          <w:lang w:eastAsia="it-IT" w:bidi="ar-SA"/>
        </w:rPr>
      </w:pPr>
      <w:r>
        <w:rPr>
          <w:rFonts w:cs="Calibri"/>
          <w:b/>
          <w:szCs w:val="22"/>
          <w:lang w:eastAsia="it-IT" w:bidi="ar-SA"/>
        </w:rPr>
        <w:t xml:space="preserve">PULCINI MISTI </w:t>
      </w:r>
    </w:p>
    <w:p w:rsidR="00FD0035" w:rsidRPr="00FD0035" w:rsidRDefault="00FD0035" w:rsidP="00FD0035">
      <w:pPr>
        <w:spacing w:before="0" w:after="0" w:line="240" w:lineRule="auto"/>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gridCol w:w="5527"/>
      </w:tblGrid>
      <w:tr w:rsidR="00FD0035" w:rsidRPr="00FD0035" w:rsidTr="00F65727">
        <w:tc>
          <w:tcPr>
            <w:tcW w:w="3714" w:type="dxa"/>
            <w:tcBorders>
              <w:top w:val="single" w:sz="4" w:space="0" w:color="000000"/>
              <w:left w:val="single" w:sz="4" w:space="0" w:color="000000"/>
              <w:bottom w:val="single" w:sz="4" w:space="0" w:color="000000"/>
              <w:right w:val="single" w:sz="4" w:space="0" w:color="000000"/>
            </w:tcBorders>
            <w:hideMark/>
          </w:tcPr>
          <w:p w:rsidR="00FD0035" w:rsidRPr="00FD0035" w:rsidRDefault="00FD0035" w:rsidP="00FD0035">
            <w:pPr>
              <w:spacing w:before="0" w:after="0" w:line="240" w:lineRule="auto"/>
              <w:rPr>
                <w:b/>
                <w:lang w:val="it-IT"/>
              </w:rPr>
            </w:pPr>
            <w:r w:rsidRPr="00FD0035">
              <w:rPr>
                <w:b/>
              </w:rPr>
              <w:t xml:space="preserve">GIRONE </w:t>
            </w:r>
            <w:r>
              <w:rPr>
                <w:b/>
              </w:rPr>
              <w:t>D</w:t>
            </w:r>
          </w:p>
        </w:tc>
        <w:tc>
          <w:tcPr>
            <w:tcW w:w="5527" w:type="dxa"/>
            <w:tcBorders>
              <w:top w:val="nil"/>
              <w:left w:val="single" w:sz="4" w:space="0" w:color="000000"/>
              <w:bottom w:val="single" w:sz="4" w:space="0" w:color="000000"/>
              <w:right w:val="nil"/>
            </w:tcBorders>
          </w:tcPr>
          <w:p w:rsidR="00FD0035" w:rsidRPr="00FD0035" w:rsidRDefault="00FD0035" w:rsidP="00FD0035">
            <w:pPr>
              <w:spacing w:before="0" w:after="0" w:line="240" w:lineRule="auto"/>
              <w:rPr>
                <w:b/>
                <w:bCs/>
                <w:i/>
                <w:iCs/>
                <w:lang w:val="it-IT"/>
              </w:rPr>
            </w:pPr>
          </w:p>
        </w:tc>
      </w:tr>
      <w:tr w:rsidR="00FD0035" w:rsidRPr="00FD0035" w:rsidTr="00F65727">
        <w:tc>
          <w:tcPr>
            <w:tcW w:w="3714" w:type="dxa"/>
            <w:tcBorders>
              <w:top w:val="single" w:sz="4" w:space="0" w:color="000000"/>
              <w:left w:val="single" w:sz="4" w:space="0" w:color="000000"/>
              <w:bottom w:val="single" w:sz="4" w:space="0" w:color="auto"/>
              <w:right w:val="single" w:sz="4" w:space="0" w:color="000000"/>
            </w:tcBorders>
            <w:hideMark/>
          </w:tcPr>
          <w:p w:rsidR="00FD0035" w:rsidRPr="00FD0035" w:rsidRDefault="00FD0035" w:rsidP="00FD0035">
            <w:pPr>
              <w:spacing w:before="0" w:after="0" w:line="240" w:lineRule="auto"/>
              <w:rPr>
                <w:lang w:val="it-IT"/>
              </w:rPr>
            </w:pPr>
            <w:r w:rsidRPr="00FD0035">
              <w:rPr>
                <w:lang w:val="it-IT"/>
              </w:rPr>
              <w:t xml:space="preserve">La Società </w:t>
            </w:r>
          </w:p>
          <w:p w:rsidR="00FD0035" w:rsidRPr="00FD0035" w:rsidRDefault="00FD0035" w:rsidP="00FD0035">
            <w:pPr>
              <w:spacing w:before="0" w:after="0" w:line="240" w:lineRule="auto"/>
              <w:rPr>
                <w:b/>
                <w:bCs/>
                <w:i/>
                <w:iCs/>
                <w:lang w:val="it-IT"/>
              </w:rPr>
            </w:pPr>
            <w:r>
              <w:rPr>
                <w:b/>
                <w:bCs/>
                <w:i/>
                <w:iCs/>
                <w:lang w:val="it-IT"/>
              </w:rPr>
              <w:t>PENTA PIATEDA</w:t>
            </w:r>
          </w:p>
        </w:tc>
        <w:tc>
          <w:tcPr>
            <w:tcW w:w="5527" w:type="dxa"/>
            <w:tcBorders>
              <w:top w:val="single" w:sz="4" w:space="0" w:color="000000"/>
              <w:left w:val="single" w:sz="4" w:space="0" w:color="000000"/>
              <w:bottom w:val="single" w:sz="4" w:space="0" w:color="000000"/>
              <w:right w:val="single" w:sz="4" w:space="0" w:color="000000"/>
            </w:tcBorders>
            <w:hideMark/>
          </w:tcPr>
          <w:p w:rsidR="00FD0035" w:rsidRDefault="00FD0035" w:rsidP="00FD0035">
            <w:pPr>
              <w:spacing w:before="0" w:after="0" w:line="240" w:lineRule="auto"/>
              <w:rPr>
                <w:rStyle w:val="Enfasigrassetto"/>
                <w:rFonts w:asciiTheme="minorHAnsi" w:hAnsiTheme="minorHAnsi" w:cs="Arial"/>
                <w:color w:val="000000"/>
                <w:lang w:val="it-IT"/>
              </w:rPr>
            </w:pPr>
            <w:r w:rsidRPr="00A22F0C">
              <w:rPr>
                <w:rFonts w:asciiTheme="minorHAnsi" w:hAnsiTheme="minorHAnsi" w:cs="Arial"/>
                <w:color w:val="000000"/>
                <w:lang w:val="it-IT"/>
              </w:rPr>
              <w:t>disputerà le gare casalinghe sul campo comunale di </w:t>
            </w:r>
            <w:r>
              <w:rPr>
                <w:rStyle w:val="Enfasigrassetto"/>
                <w:rFonts w:asciiTheme="minorHAnsi" w:hAnsiTheme="minorHAnsi" w:cs="Arial"/>
                <w:color w:val="000000"/>
                <w:lang w:val="it-IT"/>
              </w:rPr>
              <w:t>PIATEDA - VIA CENTRALE VENINA</w:t>
            </w:r>
          </w:p>
          <w:p w:rsidR="00FD0035" w:rsidRPr="00FD0035" w:rsidRDefault="00FD0035" w:rsidP="00FD0035">
            <w:pPr>
              <w:spacing w:before="0" w:after="0" w:line="240" w:lineRule="auto"/>
              <w:rPr>
                <w:lang w:val="it-IT"/>
              </w:rPr>
            </w:pPr>
            <w:r w:rsidRPr="00A22F0C">
              <w:rPr>
                <w:rFonts w:asciiTheme="minorHAnsi" w:hAnsiTheme="minorHAnsi" w:cs="Arial"/>
                <w:color w:val="000000"/>
                <w:lang w:val="it-IT"/>
              </w:rPr>
              <w:t> </w:t>
            </w:r>
            <w:r>
              <w:rPr>
                <w:rFonts w:asciiTheme="minorHAnsi" w:hAnsiTheme="minorHAnsi" w:cs="Arial"/>
                <w:color w:val="000000"/>
                <w:lang w:val="it-IT"/>
              </w:rPr>
              <w:t>l</w:t>
            </w:r>
            <w:r w:rsidRPr="00A22F0C">
              <w:rPr>
                <w:rFonts w:asciiTheme="minorHAnsi" w:hAnsiTheme="minorHAnsi" w:cs="Arial"/>
                <w:color w:val="000000"/>
                <w:lang w:val="it-IT"/>
              </w:rPr>
              <w:t>a </w:t>
            </w:r>
            <w:r w:rsidRPr="00A22F0C">
              <w:rPr>
                <w:rStyle w:val="Enfasigrassetto"/>
                <w:rFonts w:asciiTheme="minorHAnsi" w:hAnsiTheme="minorHAnsi" w:cs="Arial"/>
                <w:color w:val="E03E2D"/>
                <w:lang w:val="it-IT"/>
              </w:rPr>
              <w:t>DOMENICA</w:t>
            </w:r>
            <w:r w:rsidRPr="00A22F0C">
              <w:rPr>
                <w:rFonts w:asciiTheme="minorHAnsi" w:hAnsiTheme="minorHAnsi" w:cs="Arial"/>
                <w:color w:val="000000"/>
                <w:lang w:val="it-IT"/>
              </w:rPr>
              <w:t> alle </w:t>
            </w:r>
            <w:r w:rsidRPr="00A22F0C">
              <w:rPr>
                <w:rStyle w:val="Enfasigrassetto"/>
                <w:rFonts w:asciiTheme="minorHAnsi" w:hAnsiTheme="minorHAnsi" w:cs="Arial"/>
                <w:color w:val="000000"/>
                <w:lang w:val="it-IT"/>
              </w:rPr>
              <w:t>ORE 15:00.</w:t>
            </w:r>
          </w:p>
        </w:tc>
      </w:tr>
    </w:tbl>
    <w:p w:rsidR="00FD0035" w:rsidRDefault="00FD0035" w:rsidP="00EA1DE8">
      <w:pPr>
        <w:rPr>
          <w:rFonts w:asciiTheme="minorHAnsi" w:hAnsiTheme="minorHAnsi" w:cs="Arial"/>
          <w:color w:val="000000"/>
          <w:lang w:val="it-IT"/>
        </w:rPr>
      </w:pPr>
    </w:p>
    <w:p w:rsidR="00EA1DE8" w:rsidRPr="00EA1DE8" w:rsidRDefault="00EA1DE8" w:rsidP="00EA1DE8">
      <w:pPr>
        <w:pStyle w:val="Titolo1"/>
        <w:rPr>
          <w:lang w:val="it-IT"/>
        </w:rPr>
      </w:pPr>
      <w:bookmarkStart w:id="546" w:name="_Toc192779116"/>
      <w:r w:rsidRPr="00EA1DE8">
        <w:rPr>
          <w:lang w:val="it-IT"/>
        </w:rPr>
        <w:t>6. Notizie su Attività Agonistica</w:t>
      </w:r>
      <w:bookmarkEnd w:id="546"/>
    </w:p>
    <w:p w:rsidR="00E325CF" w:rsidRDefault="00E325CF">
      <w:pPr>
        <w:pStyle w:val="titolocampionato"/>
        <w:shd w:val="clear" w:color="auto" w:fill="CCCCCC"/>
        <w:spacing w:before="80" w:after="40"/>
        <w:divId w:val="887497759"/>
      </w:pPr>
      <w:bookmarkStart w:id="547" w:name="_Toc192779117"/>
      <w:r>
        <w:t>SECONDA CATEGORIA SONDRIO</w:t>
      </w:r>
      <w:bookmarkEnd w:id="547"/>
    </w:p>
    <w:p w:rsidR="00E325CF" w:rsidRDefault="00E325CF">
      <w:pPr>
        <w:pStyle w:val="titoloprinc"/>
        <w:divId w:val="887497759"/>
      </w:pPr>
      <w:bookmarkStart w:id="548" w:name="_Toc192779118"/>
      <w:r>
        <w:t>VARIAZIONI AL PROGRAMMA GARE</w:t>
      </w:r>
      <w:bookmarkEnd w:id="548"/>
    </w:p>
    <w:p w:rsidR="00E325CF" w:rsidRDefault="00E325CF">
      <w:pPr>
        <w:pStyle w:val="breakline"/>
        <w:divId w:val="887497759"/>
      </w:pPr>
    </w:p>
    <w:p w:rsidR="00E325CF" w:rsidRDefault="00E325CF">
      <w:pPr>
        <w:pStyle w:val="breakline"/>
        <w:divId w:val="887497759"/>
      </w:pPr>
    </w:p>
    <w:p w:rsidR="00E325CF" w:rsidRDefault="00E325CF">
      <w:pPr>
        <w:pStyle w:val="titolomedio"/>
        <w:divId w:val="887497759"/>
      </w:pPr>
      <w:r>
        <w:t>GARA VARIATA</w:t>
      </w:r>
    </w:p>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V</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19/03/2025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9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ARDENNO BUGLIO *FCL*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VALCHIAVENNA A.S.D.C.</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09/03/2025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E325CF" w:rsidRDefault="00E325CF">
      <w:pPr>
        <w:pStyle w:val="titoloprinc"/>
        <w:divId w:val="887497759"/>
      </w:pPr>
      <w:bookmarkStart w:id="549" w:name="_Toc192779119"/>
      <w:r>
        <w:t>RISULTATI</w:t>
      </w:r>
      <w:bookmarkEnd w:id="549"/>
    </w:p>
    <w:p w:rsidR="00E325CF" w:rsidRDefault="00E325CF">
      <w:pPr>
        <w:pStyle w:val="breakline"/>
        <w:divId w:val="887497759"/>
      </w:pPr>
    </w:p>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RISULTATI UFFICIALI GARE DEL 09/03/2025</w:t>
      </w:r>
    </w:p>
    <w:p w:rsidR="00E325CF" w:rsidRDefault="00E325CF">
      <w:pPr>
        <w:pStyle w:val="sottotitolocampionato2"/>
        <w:divId w:val="887497759"/>
      </w:pPr>
      <w:r>
        <w:t>Si trascrivono qui di seguito i risultati ufficiali delle gare disputate</w:t>
      </w:r>
    </w:p>
    <w:p w:rsidR="00E325CF" w:rsidRDefault="00E325CF">
      <w:pPr>
        <w:pStyle w:val="breakline"/>
        <w:divId w:val="887497759"/>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325CF">
        <w:trPr>
          <w:divId w:val="88749775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5C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GIRONE V - 9 Giornata - R</w:t>
                  </w:r>
                </w:p>
              </w:tc>
            </w:tr>
            <w:tr w:rsidR="00E325C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COSIO VALTELLINO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pPr>
                  <w:r>
                    <w:t>- BORMIESE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DELEBIO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pPr>
                  <w:r>
                    <w:t>- ALTO LARIO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GROSIO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pPr>
                  <w:r>
                    <w:t>- VALMALENCO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PENTA PIATEDA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pPr>
                  <w:r>
                    <w:t>- ATLETICO COSIO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PIANTEDO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pPr>
                  <w:r>
                    <w:t>- POLISPORTIVA 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325CF" w:rsidRDefault="00E325CF">
                  <w:pPr>
                    <w:pStyle w:val="rowtabella0"/>
                  </w:pPr>
                  <w:r>
                    <w:t>TIRANESE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 DUBINO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bl>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8D323A" w:rsidRDefault="008D323A">
      <w:pPr>
        <w:pStyle w:val="titoloprinc"/>
        <w:divId w:val="887497759"/>
      </w:pPr>
      <w:bookmarkStart w:id="550" w:name="_Toc192779120"/>
    </w:p>
    <w:p w:rsidR="008D323A" w:rsidRDefault="008D323A">
      <w:pPr>
        <w:pStyle w:val="titoloprinc"/>
        <w:divId w:val="887497759"/>
      </w:pPr>
    </w:p>
    <w:p w:rsidR="00E325CF" w:rsidRDefault="00E325CF">
      <w:pPr>
        <w:pStyle w:val="titoloprinc"/>
        <w:divId w:val="887497759"/>
      </w:pPr>
      <w:r>
        <w:lastRenderedPageBreak/>
        <w:t>GIUDICE SPORTIVO</w:t>
      </w:r>
      <w:bookmarkEnd w:id="550"/>
    </w:p>
    <w:p w:rsidR="00CB16FB" w:rsidRPr="00205188" w:rsidRDefault="00CB16FB" w:rsidP="00CB16FB">
      <w:pPr>
        <w:spacing w:before="100" w:beforeAutospacing="1" w:after="100" w:afterAutospacing="1" w:line="240" w:lineRule="auto"/>
        <w:jc w:val="both"/>
        <w:divId w:val="887497759"/>
        <w:rPr>
          <w:rFonts w:ascii="Arial" w:hAnsi="Arial" w:cs="Arial"/>
          <w:sz w:val="20"/>
          <w:lang w:val="it-IT" w:eastAsia="it-IT" w:bidi="ar-SA"/>
        </w:rPr>
      </w:pPr>
      <w:r w:rsidRPr="00205188">
        <w:rPr>
          <w:rFonts w:ascii="Arial" w:hAnsi="Arial" w:cs="Arial"/>
          <w:sz w:val="20"/>
          <w:lang w:val="it-IT" w:eastAsia="it-IT" w:bidi="ar-SA"/>
        </w:rPr>
        <w:t xml:space="preserve">Il Giudice Sportivo Avv. Michele Diasio, coadiuvato dal rappresentante A.I.A. </w:t>
      </w:r>
      <w:r>
        <w:rPr>
          <w:rFonts w:ascii="Arial" w:hAnsi="Arial" w:cs="Arial"/>
          <w:sz w:val="20"/>
          <w:lang w:val="it-IT" w:eastAsia="it-IT" w:bidi="ar-SA"/>
        </w:rPr>
        <w:t>Matteo Valli</w:t>
      </w:r>
      <w:r w:rsidRPr="00205188">
        <w:rPr>
          <w:rFonts w:ascii="Arial" w:hAnsi="Arial" w:cs="Arial"/>
          <w:sz w:val="20"/>
          <w:lang w:val="it-IT" w:eastAsia="it-IT" w:bidi="ar-SA"/>
        </w:rPr>
        <w:t>, ha adottato le decisioni che di seguito integralmente si riportano:</w:t>
      </w:r>
    </w:p>
    <w:p w:rsidR="00E325CF" w:rsidRDefault="00E325CF">
      <w:pPr>
        <w:pStyle w:val="titolo10"/>
        <w:divId w:val="887497759"/>
      </w:pPr>
      <w:r>
        <w:t xml:space="preserve">GARE DEL 9/ 3/2025 </w:t>
      </w:r>
    </w:p>
    <w:p w:rsidR="00E325CF" w:rsidRDefault="00E325CF">
      <w:pPr>
        <w:pStyle w:val="titolo7a"/>
        <w:divId w:val="887497759"/>
      </w:pPr>
      <w:r>
        <w:t xml:space="preserve">PROVVEDIMENTI DISCIPLINARI </w:t>
      </w:r>
    </w:p>
    <w:p w:rsidR="00E325CF" w:rsidRDefault="00E325CF">
      <w:pPr>
        <w:pStyle w:val="titolo7b"/>
        <w:divId w:val="887497759"/>
      </w:pPr>
      <w:r>
        <w:t xml:space="preserve">In base alle risultanze degli atti ufficiali sono state deliberate le seguenti sanzioni disciplinari. </w:t>
      </w:r>
    </w:p>
    <w:p w:rsidR="00E325CF" w:rsidRDefault="00E325CF">
      <w:pPr>
        <w:pStyle w:val="titolo30"/>
        <w:divId w:val="887497759"/>
      </w:pPr>
      <w:r>
        <w:t xml:space="preserve">ALLENATORI </w:t>
      </w:r>
    </w:p>
    <w:p w:rsidR="00E325CF" w:rsidRDefault="00E325CF">
      <w:pPr>
        <w:pStyle w:val="titolo20"/>
        <w:divId w:val="887497759"/>
      </w:pPr>
      <w:r>
        <w:t xml:space="preserve">SQUALIFICA FINO AL 12/ 4/2025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SOTTOCORNOLA STEFANO</w:t>
            </w:r>
          </w:p>
        </w:tc>
        <w:tc>
          <w:tcPr>
            <w:tcW w:w="2200" w:type="dxa"/>
            <w:tcMar>
              <w:top w:w="20" w:type="dxa"/>
              <w:left w:w="20" w:type="dxa"/>
              <w:bottom w:w="20" w:type="dxa"/>
              <w:right w:w="20" w:type="dxa"/>
            </w:tcMar>
            <w:vAlign w:val="center"/>
            <w:hideMark/>
          </w:tcPr>
          <w:p w:rsidR="00E325CF" w:rsidRDefault="00E325CF">
            <w:pPr>
              <w:pStyle w:val="movimento2"/>
            </w:pPr>
            <w:r>
              <w:t xml:space="preserve">(ATLETICO COSIO) </w:t>
            </w:r>
          </w:p>
        </w:tc>
        <w:tc>
          <w:tcPr>
            <w:tcW w:w="8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2"/>
            </w:pPr>
            <w:r>
              <w:t> </w:t>
            </w:r>
          </w:p>
        </w:tc>
      </w:tr>
    </w:tbl>
    <w:p w:rsidR="00E325CF" w:rsidRDefault="00E325CF">
      <w:pPr>
        <w:pStyle w:val="diffida"/>
        <w:spacing w:before="80" w:beforeAutospacing="0" w:after="40" w:afterAutospacing="0"/>
        <w:divId w:val="887497759"/>
      </w:pPr>
      <w:r>
        <w:t xml:space="preserve">per comportamento non regolamentare. </w:t>
      </w:r>
    </w:p>
    <w:p w:rsidR="00E325CF" w:rsidRDefault="00E325CF">
      <w:pPr>
        <w:pStyle w:val="titolo30"/>
        <w:divId w:val="887497759"/>
      </w:pPr>
      <w:r>
        <w:t xml:space="preserve">CALCIATORI ESPULSI </w:t>
      </w:r>
    </w:p>
    <w:p w:rsidR="00E325CF" w:rsidRDefault="00E325CF">
      <w:pPr>
        <w:pStyle w:val="titolo20"/>
        <w:divId w:val="887497759"/>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CORSINI MATTEO</w:t>
            </w:r>
          </w:p>
        </w:tc>
        <w:tc>
          <w:tcPr>
            <w:tcW w:w="2200" w:type="dxa"/>
            <w:tcMar>
              <w:top w:w="20" w:type="dxa"/>
              <w:left w:w="20" w:type="dxa"/>
              <w:bottom w:w="20" w:type="dxa"/>
              <w:right w:w="20" w:type="dxa"/>
            </w:tcMar>
            <w:vAlign w:val="center"/>
            <w:hideMark/>
          </w:tcPr>
          <w:p w:rsidR="00E325CF" w:rsidRDefault="00E325CF">
            <w:pPr>
              <w:pStyle w:val="movimento2"/>
            </w:pPr>
            <w:r>
              <w:t xml:space="preserve">(ATLETICO COSIO) </w:t>
            </w:r>
          </w:p>
        </w:tc>
        <w:tc>
          <w:tcPr>
            <w:tcW w:w="8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
            </w:pPr>
            <w:r>
              <w:t>BONINI MATTIA</w:t>
            </w:r>
          </w:p>
        </w:tc>
        <w:tc>
          <w:tcPr>
            <w:tcW w:w="2200" w:type="dxa"/>
            <w:tcMar>
              <w:top w:w="20" w:type="dxa"/>
              <w:left w:w="20" w:type="dxa"/>
              <w:bottom w:w="20" w:type="dxa"/>
              <w:right w:w="20" w:type="dxa"/>
            </w:tcMar>
            <w:vAlign w:val="center"/>
            <w:hideMark/>
          </w:tcPr>
          <w:p w:rsidR="00E325CF" w:rsidRDefault="00E325CF">
            <w:pPr>
              <w:pStyle w:val="movimento2"/>
            </w:pPr>
            <w:r>
              <w:t xml:space="preserve">(COSIO VALTELLINO) </w:t>
            </w:r>
          </w:p>
        </w:tc>
      </w:tr>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FRANZINI GIACOMO</w:t>
            </w:r>
          </w:p>
        </w:tc>
        <w:tc>
          <w:tcPr>
            <w:tcW w:w="2200" w:type="dxa"/>
            <w:tcMar>
              <w:top w:w="20" w:type="dxa"/>
              <w:left w:w="20" w:type="dxa"/>
              <w:bottom w:w="20" w:type="dxa"/>
              <w:right w:w="20" w:type="dxa"/>
            </w:tcMar>
            <w:vAlign w:val="center"/>
            <w:hideMark/>
          </w:tcPr>
          <w:p w:rsidR="00E325CF" w:rsidRDefault="00E325CF">
            <w:pPr>
              <w:pStyle w:val="movimento2"/>
            </w:pPr>
            <w:r>
              <w:t xml:space="preserve">(GROSIO) </w:t>
            </w:r>
          </w:p>
        </w:tc>
        <w:tc>
          <w:tcPr>
            <w:tcW w:w="8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
            </w:pPr>
            <w:r>
              <w:t>RINALDI ELIA</w:t>
            </w:r>
          </w:p>
        </w:tc>
        <w:tc>
          <w:tcPr>
            <w:tcW w:w="2200" w:type="dxa"/>
            <w:tcMar>
              <w:top w:w="20" w:type="dxa"/>
              <w:left w:w="20" w:type="dxa"/>
              <w:bottom w:w="20" w:type="dxa"/>
              <w:right w:w="20" w:type="dxa"/>
            </w:tcMar>
            <w:vAlign w:val="center"/>
            <w:hideMark/>
          </w:tcPr>
          <w:p w:rsidR="00E325CF" w:rsidRDefault="00E325CF">
            <w:pPr>
              <w:pStyle w:val="movimento2"/>
            </w:pPr>
            <w:r>
              <w:t xml:space="preserve">(GROSIO) </w:t>
            </w:r>
          </w:p>
        </w:tc>
      </w:tr>
    </w:tbl>
    <w:p w:rsidR="00E325CF" w:rsidRDefault="00E325CF">
      <w:pPr>
        <w:pStyle w:val="titolo30"/>
        <w:divId w:val="887497759"/>
      </w:pPr>
      <w:r>
        <w:t xml:space="preserve">CALCIATORI NON ESPULSI </w:t>
      </w:r>
    </w:p>
    <w:p w:rsidR="00E325CF" w:rsidRDefault="00E325CF">
      <w:pPr>
        <w:pStyle w:val="titolo20"/>
        <w:divId w:val="887497759"/>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MEVIO MAURO</w:t>
            </w:r>
          </w:p>
        </w:tc>
        <w:tc>
          <w:tcPr>
            <w:tcW w:w="2200" w:type="dxa"/>
            <w:tcMar>
              <w:top w:w="20" w:type="dxa"/>
              <w:left w:w="20" w:type="dxa"/>
              <w:bottom w:w="20" w:type="dxa"/>
              <w:right w:w="20" w:type="dxa"/>
            </w:tcMar>
            <w:vAlign w:val="center"/>
            <w:hideMark/>
          </w:tcPr>
          <w:p w:rsidR="00E325CF" w:rsidRDefault="00E325CF">
            <w:pPr>
              <w:pStyle w:val="movimento2"/>
            </w:pPr>
            <w:r>
              <w:t xml:space="preserve">(ATLETICO COSIO) </w:t>
            </w:r>
          </w:p>
        </w:tc>
        <w:tc>
          <w:tcPr>
            <w:tcW w:w="8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
            </w:pPr>
            <w:r>
              <w:t>GHOUZLANI ZACCARIA</w:t>
            </w:r>
          </w:p>
        </w:tc>
        <w:tc>
          <w:tcPr>
            <w:tcW w:w="2200" w:type="dxa"/>
            <w:tcMar>
              <w:top w:w="20" w:type="dxa"/>
              <w:left w:w="20" w:type="dxa"/>
              <w:bottom w:w="20" w:type="dxa"/>
              <w:right w:w="20" w:type="dxa"/>
            </w:tcMar>
            <w:vAlign w:val="center"/>
            <w:hideMark/>
          </w:tcPr>
          <w:p w:rsidR="00E325CF" w:rsidRDefault="00E325CF">
            <w:pPr>
              <w:pStyle w:val="movimento2"/>
            </w:pPr>
            <w:r>
              <w:t xml:space="preserve">(DELEBIO) </w:t>
            </w:r>
          </w:p>
        </w:tc>
      </w:tr>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ZANINI DANIELE</w:t>
            </w:r>
          </w:p>
        </w:tc>
        <w:tc>
          <w:tcPr>
            <w:tcW w:w="2200" w:type="dxa"/>
            <w:tcMar>
              <w:top w:w="20" w:type="dxa"/>
              <w:left w:w="20" w:type="dxa"/>
              <w:bottom w:w="20" w:type="dxa"/>
              <w:right w:w="20" w:type="dxa"/>
            </w:tcMar>
            <w:vAlign w:val="center"/>
            <w:hideMark/>
          </w:tcPr>
          <w:p w:rsidR="00E325CF" w:rsidRDefault="00E325CF">
            <w:pPr>
              <w:pStyle w:val="movimento2"/>
            </w:pPr>
            <w:r>
              <w:t xml:space="preserve">(GROSIO) </w:t>
            </w:r>
          </w:p>
        </w:tc>
        <w:tc>
          <w:tcPr>
            <w:tcW w:w="8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
            </w:pPr>
            <w:r>
              <w:t>CONTI ZANETTI MIRKO</w:t>
            </w:r>
          </w:p>
        </w:tc>
        <w:tc>
          <w:tcPr>
            <w:tcW w:w="2200" w:type="dxa"/>
            <w:tcMar>
              <w:top w:w="20" w:type="dxa"/>
              <w:left w:w="20" w:type="dxa"/>
              <w:bottom w:w="20" w:type="dxa"/>
              <w:right w:w="20" w:type="dxa"/>
            </w:tcMar>
            <w:vAlign w:val="center"/>
            <w:hideMark/>
          </w:tcPr>
          <w:p w:rsidR="00E325CF" w:rsidRDefault="00E325CF">
            <w:pPr>
              <w:pStyle w:val="movimento2"/>
            </w:pPr>
            <w:r>
              <w:t xml:space="preserve">(PIANTEDO) </w:t>
            </w:r>
          </w:p>
        </w:tc>
      </w:tr>
    </w:tbl>
    <w:p w:rsidR="00F07DE6" w:rsidRDefault="00F07DE6">
      <w:pPr>
        <w:pStyle w:val="titolo20"/>
        <w:divId w:val="887497759"/>
      </w:pPr>
    </w:p>
    <w:p w:rsidR="00E325CF" w:rsidRDefault="00E325CF">
      <w:pPr>
        <w:pStyle w:val="titolo20"/>
        <w:divId w:val="887497759"/>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DELLA MORTE ENEA</w:t>
            </w:r>
          </w:p>
        </w:tc>
        <w:tc>
          <w:tcPr>
            <w:tcW w:w="2200" w:type="dxa"/>
            <w:tcMar>
              <w:top w:w="20" w:type="dxa"/>
              <w:left w:w="20" w:type="dxa"/>
              <w:bottom w:w="20" w:type="dxa"/>
              <w:right w:w="20" w:type="dxa"/>
            </w:tcMar>
            <w:vAlign w:val="center"/>
            <w:hideMark/>
          </w:tcPr>
          <w:p w:rsidR="00E325CF" w:rsidRDefault="00E325CF">
            <w:pPr>
              <w:pStyle w:val="movimento2"/>
            </w:pPr>
            <w:r>
              <w:t xml:space="preserve">(COSIO VALTELLINO) </w:t>
            </w:r>
          </w:p>
        </w:tc>
        <w:tc>
          <w:tcPr>
            <w:tcW w:w="8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
            </w:pPr>
            <w:r>
              <w:t>DELLA BIANCA GUIDO</w:t>
            </w:r>
          </w:p>
        </w:tc>
        <w:tc>
          <w:tcPr>
            <w:tcW w:w="2200" w:type="dxa"/>
            <w:tcMar>
              <w:top w:w="20" w:type="dxa"/>
              <w:left w:w="20" w:type="dxa"/>
              <w:bottom w:w="20" w:type="dxa"/>
              <w:right w:w="20" w:type="dxa"/>
            </w:tcMar>
            <w:vAlign w:val="center"/>
            <w:hideMark/>
          </w:tcPr>
          <w:p w:rsidR="00E325CF" w:rsidRDefault="00E325CF">
            <w:pPr>
              <w:pStyle w:val="movimento2"/>
            </w:pPr>
            <w:r>
              <w:t xml:space="preserve">(DELEBIO) </w:t>
            </w:r>
          </w:p>
        </w:tc>
      </w:tr>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DE PEDRINA DANIELE</w:t>
            </w:r>
          </w:p>
        </w:tc>
        <w:tc>
          <w:tcPr>
            <w:tcW w:w="2200" w:type="dxa"/>
            <w:tcMar>
              <w:top w:w="20" w:type="dxa"/>
              <w:left w:w="20" w:type="dxa"/>
              <w:bottom w:w="20" w:type="dxa"/>
              <w:right w:w="20" w:type="dxa"/>
            </w:tcMar>
            <w:vAlign w:val="center"/>
            <w:hideMark/>
          </w:tcPr>
          <w:p w:rsidR="00E325CF" w:rsidRDefault="00E325CF">
            <w:pPr>
              <w:pStyle w:val="movimento2"/>
            </w:pPr>
            <w:r>
              <w:t xml:space="preserve">(DUBINO ASD) </w:t>
            </w:r>
          </w:p>
        </w:tc>
        <w:tc>
          <w:tcPr>
            <w:tcW w:w="8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
            </w:pPr>
            <w:r>
              <w:t>COMETTI GIOVANNI</w:t>
            </w:r>
          </w:p>
        </w:tc>
        <w:tc>
          <w:tcPr>
            <w:tcW w:w="2200" w:type="dxa"/>
            <w:tcMar>
              <w:top w:w="20" w:type="dxa"/>
              <w:left w:w="20" w:type="dxa"/>
              <w:bottom w:w="20" w:type="dxa"/>
              <w:right w:w="20" w:type="dxa"/>
            </w:tcMar>
            <w:vAlign w:val="center"/>
            <w:hideMark/>
          </w:tcPr>
          <w:p w:rsidR="00E325CF" w:rsidRDefault="00E325CF">
            <w:pPr>
              <w:pStyle w:val="movimento2"/>
            </w:pPr>
            <w:r>
              <w:t xml:space="preserve">(TIRANESE A.S.D.) </w:t>
            </w:r>
          </w:p>
        </w:tc>
      </w:tr>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NANA ALFREDO</w:t>
            </w:r>
          </w:p>
        </w:tc>
        <w:tc>
          <w:tcPr>
            <w:tcW w:w="2200" w:type="dxa"/>
            <w:tcMar>
              <w:top w:w="20" w:type="dxa"/>
              <w:left w:w="20" w:type="dxa"/>
              <w:bottom w:w="20" w:type="dxa"/>
              <w:right w:w="20" w:type="dxa"/>
            </w:tcMar>
            <w:vAlign w:val="center"/>
            <w:hideMark/>
          </w:tcPr>
          <w:p w:rsidR="00E325CF" w:rsidRDefault="00E325CF">
            <w:pPr>
              <w:pStyle w:val="movimento2"/>
            </w:pPr>
            <w:r>
              <w:t xml:space="preserve">(VALMALENCO) </w:t>
            </w:r>
          </w:p>
        </w:tc>
        <w:tc>
          <w:tcPr>
            <w:tcW w:w="8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2"/>
            </w:pPr>
            <w:r>
              <w:t> </w:t>
            </w:r>
          </w:p>
        </w:tc>
      </w:tr>
    </w:tbl>
    <w:p w:rsidR="00E325CF" w:rsidRDefault="00E325CF">
      <w:pPr>
        <w:pStyle w:val="breakline"/>
        <w:divId w:val="887497759"/>
      </w:pPr>
    </w:p>
    <w:p w:rsidR="00E325CF" w:rsidRDefault="00E325CF">
      <w:pPr>
        <w:pStyle w:val="titolocampionato"/>
        <w:shd w:val="clear" w:color="auto" w:fill="CCCCCC"/>
        <w:spacing w:before="80" w:after="40"/>
        <w:divId w:val="887497759"/>
      </w:pPr>
      <w:bookmarkStart w:id="551" w:name="_Toc192779121"/>
      <w:r>
        <w:t>ALLIEVI PROVINC. UNDER 17 -SO-</w:t>
      </w:r>
      <w:bookmarkEnd w:id="551"/>
    </w:p>
    <w:p w:rsidR="00E325CF" w:rsidRDefault="00E325CF">
      <w:pPr>
        <w:pStyle w:val="titoloprinc"/>
        <w:divId w:val="887497759"/>
      </w:pPr>
      <w:bookmarkStart w:id="552" w:name="_Toc192779122"/>
      <w:r>
        <w:t>VARIAZIONI AL PROGRAMMA GARE</w:t>
      </w:r>
      <w:bookmarkEnd w:id="552"/>
    </w:p>
    <w:p w:rsidR="00E325CF" w:rsidRDefault="00E325CF">
      <w:pPr>
        <w:pStyle w:val="breakline"/>
        <w:divId w:val="887497759"/>
      </w:pPr>
    </w:p>
    <w:p w:rsidR="00E325CF" w:rsidRDefault="00E325CF">
      <w:pPr>
        <w:pStyle w:val="breakline"/>
        <w:divId w:val="887497759"/>
      </w:pPr>
    </w:p>
    <w:p w:rsidR="00E325CF" w:rsidRDefault="00E325CF">
      <w:pPr>
        <w:pStyle w:val="titolomedio"/>
        <w:divId w:val="887497759"/>
      </w:pPr>
      <w:r>
        <w:t>GARA VARIATA</w:t>
      </w:r>
    </w:p>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U</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17/03/2025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10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COSIO VALTELLINO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ALBOSAGGIA PONCHIERA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15/03/2025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r w:rsidR="00E325CF" w:rsidTr="00CB16FB">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23/03/2025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CHIAVENNESE U.S.</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Pr="00E325CF" w:rsidRDefault="00E325CF">
            <w:pPr>
              <w:pStyle w:val="rowtabella0"/>
              <w:rPr>
                <w:lang w:val="en-US"/>
              </w:rPr>
            </w:pPr>
            <w:r w:rsidRPr="00E325CF">
              <w:rPr>
                <w:lang w:val="en-US"/>
              </w:rPr>
              <w:t>A.S.D. SPORTING CLUB SOND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E325CF" w:rsidRDefault="00E325CF">
            <w:pPr>
              <w:pStyle w:val="rowtabella0"/>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29/03/2025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OLYMPIC MORBEGNO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CHIAVENNESE U.S.</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18:30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30/03/2025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Pr="00E325CF" w:rsidRDefault="00E325CF">
            <w:pPr>
              <w:pStyle w:val="rowtabella0"/>
              <w:rPr>
                <w:lang w:val="en-US"/>
              </w:rPr>
            </w:pPr>
            <w:r w:rsidRPr="00E325CF">
              <w:rPr>
                <w:lang w:val="en-US"/>
              </w:rPr>
              <w:t>A.S.D. SPORTING CLUB SOND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ALTO LARIO CALCIO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29/03/2025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8D323A" w:rsidRDefault="008D323A">
      <w:pPr>
        <w:pStyle w:val="titoloprinc"/>
        <w:divId w:val="887497759"/>
      </w:pPr>
      <w:bookmarkStart w:id="553" w:name="_Toc192779123"/>
    </w:p>
    <w:p w:rsidR="008D323A" w:rsidRDefault="008D323A">
      <w:pPr>
        <w:pStyle w:val="titoloprinc"/>
        <w:divId w:val="887497759"/>
      </w:pPr>
    </w:p>
    <w:p w:rsidR="008D323A" w:rsidRDefault="008D323A">
      <w:pPr>
        <w:pStyle w:val="titoloprinc"/>
        <w:divId w:val="887497759"/>
      </w:pPr>
    </w:p>
    <w:p w:rsidR="00E325CF" w:rsidRDefault="00E325CF">
      <w:pPr>
        <w:pStyle w:val="titoloprinc"/>
        <w:divId w:val="887497759"/>
      </w:pPr>
      <w:r>
        <w:lastRenderedPageBreak/>
        <w:t>RISULTATI</w:t>
      </w:r>
      <w:bookmarkEnd w:id="553"/>
    </w:p>
    <w:p w:rsidR="00E325CF" w:rsidRDefault="00E325CF">
      <w:pPr>
        <w:pStyle w:val="breakline"/>
        <w:divId w:val="887497759"/>
      </w:pPr>
    </w:p>
    <w:p w:rsidR="00E325CF" w:rsidRDefault="00E325CF">
      <w:pPr>
        <w:pStyle w:val="breakline"/>
        <w:divId w:val="887497759"/>
      </w:pPr>
    </w:p>
    <w:p w:rsidR="00880BC2" w:rsidRPr="00880BC2" w:rsidRDefault="00880BC2" w:rsidP="00880BC2">
      <w:pPr>
        <w:spacing w:before="0" w:after="0" w:line="240" w:lineRule="auto"/>
        <w:divId w:val="887497759"/>
        <w:rPr>
          <w:rFonts w:ascii="Arial" w:hAnsi="Arial" w:cs="Arial"/>
          <w:b/>
          <w:bCs/>
          <w:color w:val="000000"/>
          <w:sz w:val="24"/>
          <w:szCs w:val="24"/>
          <w:lang w:val="it-IT" w:eastAsia="it-IT" w:bidi="ar-SA"/>
        </w:rPr>
      </w:pPr>
      <w:r w:rsidRPr="00880BC2">
        <w:rPr>
          <w:rFonts w:ascii="Arial" w:hAnsi="Arial" w:cs="Arial"/>
          <w:b/>
          <w:bCs/>
          <w:color w:val="000000"/>
          <w:sz w:val="24"/>
          <w:szCs w:val="24"/>
          <w:lang w:val="it-IT" w:eastAsia="it-IT" w:bidi="ar-SA"/>
        </w:rPr>
        <w:t>RISULTATI UFFICIALI GARE DEL 01/03/2025</w:t>
      </w:r>
    </w:p>
    <w:p w:rsidR="00880BC2" w:rsidRPr="00880BC2" w:rsidRDefault="00880BC2" w:rsidP="00880BC2">
      <w:pPr>
        <w:spacing w:before="0" w:after="0" w:line="240" w:lineRule="auto"/>
        <w:divId w:val="887497759"/>
        <w:rPr>
          <w:rFonts w:ascii="Arial" w:hAnsi="Arial" w:cs="Arial"/>
          <w:color w:val="000000"/>
          <w:sz w:val="20"/>
          <w:lang w:val="it-IT" w:eastAsia="it-IT" w:bidi="ar-SA"/>
        </w:rPr>
      </w:pPr>
      <w:r w:rsidRPr="00880BC2">
        <w:rPr>
          <w:rFonts w:ascii="Arial" w:hAnsi="Arial" w:cs="Arial"/>
          <w:color w:val="000000"/>
          <w:sz w:val="20"/>
          <w:lang w:val="it-IT" w:eastAsia="it-IT" w:bidi="ar-SA"/>
        </w:rPr>
        <w:t>Si trascrivono qui di seguito i risultati ufficiali delle gare disputate</w:t>
      </w:r>
    </w:p>
    <w:p w:rsidR="00880BC2" w:rsidRPr="00880BC2" w:rsidRDefault="00880BC2" w:rsidP="00880BC2">
      <w:pPr>
        <w:spacing w:before="0" w:after="0" w:line="240" w:lineRule="auto"/>
        <w:divId w:val="887497759"/>
        <w:rPr>
          <w:rFonts w:ascii="Times New Roman" w:hAnsi="Times New Roman"/>
          <w:color w:val="000000"/>
          <w:sz w:val="12"/>
          <w:szCs w:val="12"/>
          <w:lang w:val="it-IT" w:eastAsia="it-IT" w:bidi="ar-S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80BC2" w:rsidRPr="00880BC2" w:rsidTr="00880BC2">
        <w:trPr>
          <w:divId w:val="88749775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80BC2" w:rsidRPr="00880BC2" w:rsidTr="00880BC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0BC2" w:rsidRPr="00880BC2" w:rsidRDefault="00880BC2" w:rsidP="00880BC2">
                  <w:pPr>
                    <w:spacing w:before="0" w:after="0" w:line="240" w:lineRule="auto"/>
                    <w:jc w:val="center"/>
                    <w:rPr>
                      <w:rFonts w:ascii="Arial" w:hAnsi="Arial" w:cs="Arial"/>
                      <w:b/>
                      <w:bCs/>
                      <w:color w:val="000000"/>
                      <w:sz w:val="20"/>
                      <w:lang w:val="it-IT" w:eastAsia="it-IT" w:bidi="ar-SA"/>
                    </w:rPr>
                  </w:pPr>
                  <w:r w:rsidRPr="00880BC2">
                    <w:rPr>
                      <w:rFonts w:ascii="Arial" w:hAnsi="Arial" w:cs="Arial"/>
                      <w:b/>
                      <w:bCs/>
                      <w:color w:val="000000"/>
                      <w:sz w:val="20"/>
                      <w:lang w:val="it-IT" w:eastAsia="it-IT" w:bidi="ar-SA"/>
                    </w:rPr>
                    <w:t>GIRONE U - 8 Giornata - R</w:t>
                  </w:r>
                </w:p>
              </w:tc>
            </w:tr>
            <w:tr w:rsidR="00880BC2" w:rsidRPr="00880BC2" w:rsidTr="00880BC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880BC2" w:rsidRPr="00880BC2" w:rsidRDefault="00880BC2" w:rsidP="00880BC2">
                  <w:pPr>
                    <w:spacing w:before="0" w:after="0" w:line="240" w:lineRule="auto"/>
                    <w:rPr>
                      <w:rFonts w:ascii="Arial" w:hAnsi="Arial" w:cs="Arial"/>
                      <w:color w:val="000000"/>
                      <w:sz w:val="12"/>
                      <w:szCs w:val="12"/>
                      <w:lang w:val="it-IT" w:eastAsia="it-IT" w:bidi="ar-SA"/>
                    </w:rPr>
                  </w:pPr>
                  <w:r w:rsidRPr="00880BC2">
                    <w:rPr>
                      <w:rFonts w:ascii="Arial" w:hAnsi="Arial" w:cs="Arial"/>
                      <w:color w:val="000000"/>
                      <w:sz w:val="12"/>
                      <w:szCs w:val="12"/>
                      <w:lang w:val="it-IT" w:eastAsia="it-IT" w:bidi="ar-SA"/>
                    </w:rPr>
                    <w:t>(2) CHIAVENNESE U.S.</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880BC2" w:rsidRPr="00880BC2" w:rsidRDefault="00880BC2" w:rsidP="00880BC2">
                  <w:pPr>
                    <w:spacing w:before="0" w:after="0" w:line="240" w:lineRule="auto"/>
                    <w:rPr>
                      <w:rFonts w:ascii="Arial" w:hAnsi="Arial" w:cs="Arial"/>
                      <w:color w:val="000000"/>
                      <w:sz w:val="12"/>
                      <w:szCs w:val="12"/>
                      <w:lang w:val="it-IT" w:eastAsia="it-IT" w:bidi="ar-SA"/>
                    </w:rPr>
                  </w:pPr>
                  <w:r w:rsidRPr="00880BC2">
                    <w:rPr>
                      <w:rFonts w:ascii="Arial" w:hAnsi="Arial" w:cs="Arial"/>
                      <w:color w:val="000000"/>
                      <w:sz w:val="12"/>
                      <w:szCs w:val="12"/>
                      <w:lang w:val="it-IT" w:eastAsia="it-IT" w:bidi="ar-SA"/>
                    </w:rPr>
                    <w:t>- ARDENNO BUGLIO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880BC2" w:rsidRPr="00880BC2" w:rsidRDefault="00880BC2" w:rsidP="00880BC2">
                  <w:pPr>
                    <w:spacing w:before="0" w:after="0" w:line="240" w:lineRule="auto"/>
                    <w:jc w:val="center"/>
                    <w:rPr>
                      <w:rFonts w:ascii="Arial" w:hAnsi="Arial" w:cs="Arial"/>
                      <w:color w:val="000000"/>
                      <w:sz w:val="12"/>
                      <w:szCs w:val="12"/>
                      <w:lang w:val="it-IT" w:eastAsia="it-IT" w:bidi="ar-SA"/>
                    </w:rPr>
                  </w:pPr>
                  <w:r w:rsidRPr="00880BC2">
                    <w:rPr>
                      <w:rFonts w:ascii="Arial" w:hAnsi="Arial" w:cs="Arial"/>
                      <w:color w:val="000000"/>
                      <w:sz w:val="12"/>
                      <w:szCs w:val="12"/>
                      <w:lang w:val="it-IT" w:eastAsia="it-IT" w:bidi="ar-SA"/>
                    </w:rPr>
                    <w:t xml:space="preserve">- </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880BC2" w:rsidRPr="00880BC2" w:rsidRDefault="00880BC2" w:rsidP="00880BC2">
                  <w:pPr>
                    <w:spacing w:before="0" w:after="0" w:line="240" w:lineRule="auto"/>
                    <w:jc w:val="center"/>
                    <w:rPr>
                      <w:rFonts w:ascii="Arial" w:hAnsi="Arial" w:cs="Arial"/>
                      <w:color w:val="000000"/>
                      <w:sz w:val="12"/>
                      <w:szCs w:val="12"/>
                      <w:lang w:val="it-IT" w:eastAsia="it-IT" w:bidi="ar-SA"/>
                    </w:rPr>
                  </w:pPr>
                  <w:r>
                    <w:rPr>
                      <w:rFonts w:ascii="Arial" w:hAnsi="Arial" w:cs="Arial"/>
                      <w:color w:val="000000"/>
                      <w:sz w:val="12"/>
                      <w:szCs w:val="12"/>
                      <w:lang w:val="it-IT" w:eastAsia="it-IT" w:bidi="ar-SA"/>
                    </w:rPr>
                    <w:t>R</w:t>
                  </w:r>
                </w:p>
              </w:tc>
            </w:tr>
            <w:tr w:rsidR="00880BC2" w:rsidRPr="00880BC2" w:rsidTr="00880BC2">
              <w:tc>
                <w:tcPr>
                  <w:tcW w:w="4700" w:type="dxa"/>
                  <w:gridSpan w:val="4"/>
                  <w:tcMar>
                    <w:top w:w="20" w:type="dxa"/>
                    <w:left w:w="20" w:type="dxa"/>
                    <w:bottom w:w="20" w:type="dxa"/>
                    <w:right w:w="20" w:type="dxa"/>
                  </w:tcMar>
                  <w:vAlign w:val="center"/>
                  <w:hideMark/>
                </w:tcPr>
                <w:p w:rsidR="00880BC2" w:rsidRPr="00880BC2" w:rsidRDefault="00880BC2" w:rsidP="00880BC2">
                  <w:pPr>
                    <w:spacing w:before="0" w:after="0" w:line="240" w:lineRule="auto"/>
                    <w:rPr>
                      <w:rFonts w:ascii="Arial" w:hAnsi="Arial" w:cs="Arial"/>
                      <w:color w:val="000000"/>
                      <w:sz w:val="12"/>
                      <w:szCs w:val="12"/>
                      <w:lang w:val="it-IT" w:eastAsia="it-IT" w:bidi="ar-SA"/>
                    </w:rPr>
                  </w:pPr>
                  <w:r w:rsidRPr="00880BC2">
                    <w:rPr>
                      <w:rFonts w:ascii="Arial" w:hAnsi="Arial" w:cs="Arial"/>
                      <w:color w:val="000000"/>
                      <w:sz w:val="12"/>
                      <w:szCs w:val="12"/>
                      <w:lang w:val="it-IT" w:eastAsia="it-IT" w:bidi="ar-SA"/>
                    </w:rPr>
                    <w:t>(2) - disputata il 11/03/2025</w:t>
                  </w:r>
                </w:p>
              </w:tc>
            </w:tr>
          </w:tbl>
          <w:p w:rsidR="00880BC2" w:rsidRPr="00880BC2" w:rsidRDefault="00880BC2" w:rsidP="00880BC2">
            <w:pPr>
              <w:spacing w:before="0" w:after="0" w:line="240" w:lineRule="auto"/>
              <w:rPr>
                <w:sz w:val="20"/>
                <w:lang w:val="it-IT" w:eastAsia="it-IT" w:bidi="ar-SA"/>
              </w:rPr>
            </w:pPr>
          </w:p>
        </w:tc>
      </w:tr>
    </w:tbl>
    <w:p w:rsidR="00880BC2" w:rsidRPr="00880BC2" w:rsidRDefault="00880BC2" w:rsidP="00880BC2">
      <w:pPr>
        <w:spacing w:before="0" w:after="0" w:line="240" w:lineRule="auto"/>
        <w:divId w:val="887497759"/>
        <w:rPr>
          <w:rFonts w:ascii="Times New Roman" w:hAnsi="Times New Roman"/>
          <w:color w:val="000000"/>
          <w:sz w:val="12"/>
          <w:szCs w:val="12"/>
          <w:lang w:val="it-IT" w:eastAsia="it-IT" w:bidi="ar-SA"/>
        </w:rPr>
      </w:pPr>
    </w:p>
    <w:p w:rsidR="00E325CF" w:rsidRDefault="00E325CF">
      <w:pPr>
        <w:pStyle w:val="breakline"/>
        <w:divId w:val="887497759"/>
      </w:pPr>
    </w:p>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RISULTATI UFFICIALI GARE DEL 08/03/2025</w:t>
      </w:r>
    </w:p>
    <w:p w:rsidR="00E325CF" w:rsidRDefault="00E325CF">
      <w:pPr>
        <w:pStyle w:val="sottotitolocampionato2"/>
        <w:divId w:val="887497759"/>
      </w:pPr>
      <w:r>
        <w:t>Si trascrivono qui di seguito i risultati ufficiali delle gare disputate</w:t>
      </w:r>
    </w:p>
    <w:p w:rsidR="00E325CF" w:rsidRDefault="00E325CF">
      <w:pPr>
        <w:pStyle w:val="breakline"/>
        <w:divId w:val="887497759"/>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325CF">
        <w:trPr>
          <w:divId w:val="88749775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5C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GIRONE U - 9 Giornata - R</w:t>
                  </w:r>
                </w:p>
              </w:tc>
            </w:tr>
            <w:tr w:rsidR="00E325C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ALBOSAGGIA PONCHIERA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pPr>
                  <w:r>
                    <w:t>- GROSIO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ALTO LARIO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pPr>
                  <w:r>
                    <w:t>- DUBINO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ARDENNO BUGLIO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E325CF" w:rsidRPr="00E325CF" w:rsidRDefault="00E325CF">
                  <w:pPr>
                    <w:pStyle w:val="rowtabella0"/>
                    <w:rPr>
                      <w:lang w:val="en-US"/>
                    </w:rPr>
                  </w:pPr>
                  <w:r w:rsidRPr="00E325CF">
                    <w:rPr>
                      <w:lang w:val="en-US"/>
                    </w:rPr>
                    <w:t>- A.S.D. SPORTING CLUB SOND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BORMIESE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pPr>
                  <w:r>
                    <w:t>- CHIAVENNESE 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(1) NUOVA SONDRIO CALCIO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pPr>
                  <w:r>
                    <w:t>- OLYMPIC MORBEGNO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E325CF" w:rsidRDefault="00E325CF">
                  <w:pPr>
                    <w:pStyle w:val="rowtabella0"/>
                  </w:pPr>
                  <w:r>
                    <w:t>(1) PIANTEDO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pPr>
                  <w:r>
                    <w:t>- COSIO VALTELLINO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325CF" w:rsidRDefault="00E325CF">
                  <w:pPr>
                    <w:pStyle w:val="rowtabella0"/>
                  </w:pPr>
                  <w:r>
                    <w:t>TIRANESE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 MESE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 </w:t>
                  </w:r>
                </w:p>
              </w:tc>
            </w:tr>
            <w:tr w:rsidR="00E325CF">
              <w:tc>
                <w:tcPr>
                  <w:tcW w:w="4700" w:type="dxa"/>
                  <w:gridSpan w:val="4"/>
                  <w:tcBorders>
                    <w:top w:val="nil"/>
                    <w:left w:val="nil"/>
                    <w:bottom w:val="nil"/>
                    <w:right w:val="nil"/>
                  </w:tcBorders>
                  <w:tcMar>
                    <w:top w:w="20" w:type="dxa"/>
                    <w:left w:w="20" w:type="dxa"/>
                    <w:bottom w:w="20" w:type="dxa"/>
                    <w:right w:w="20" w:type="dxa"/>
                  </w:tcMar>
                  <w:vAlign w:val="center"/>
                  <w:hideMark/>
                </w:tcPr>
                <w:p w:rsidR="00E325CF" w:rsidRDefault="00E325CF">
                  <w:pPr>
                    <w:pStyle w:val="rowtabella0"/>
                  </w:pPr>
                  <w:r>
                    <w:t>(1) - disputata il 09/03/2025</w:t>
                  </w:r>
                </w:p>
              </w:tc>
            </w:tr>
          </w:tbl>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E325CF" w:rsidRDefault="00E325CF">
      <w:pPr>
        <w:pStyle w:val="titoloprinc"/>
        <w:divId w:val="887497759"/>
      </w:pPr>
      <w:bookmarkStart w:id="554" w:name="_Toc192779124"/>
      <w:r>
        <w:t>GIUDICE SPORTIVO</w:t>
      </w:r>
      <w:bookmarkEnd w:id="554"/>
    </w:p>
    <w:p w:rsidR="0057577D" w:rsidRPr="00205188" w:rsidRDefault="0057577D" w:rsidP="0057577D">
      <w:pPr>
        <w:spacing w:before="100" w:beforeAutospacing="1" w:after="100" w:afterAutospacing="1" w:line="240" w:lineRule="auto"/>
        <w:jc w:val="both"/>
        <w:divId w:val="887497759"/>
        <w:rPr>
          <w:rFonts w:ascii="Arial" w:hAnsi="Arial" w:cs="Arial"/>
          <w:sz w:val="20"/>
          <w:lang w:val="it-IT" w:eastAsia="it-IT" w:bidi="ar-SA"/>
        </w:rPr>
      </w:pPr>
      <w:r w:rsidRPr="00205188">
        <w:rPr>
          <w:rFonts w:ascii="Arial" w:hAnsi="Arial" w:cs="Arial"/>
          <w:sz w:val="20"/>
          <w:lang w:val="it-IT" w:eastAsia="it-IT" w:bidi="ar-SA"/>
        </w:rPr>
        <w:t xml:space="preserve">Il Giudice Sportivo Avv. Michele Diasio, coadiuvato dal rappresentante A.I.A. </w:t>
      </w:r>
      <w:r>
        <w:rPr>
          <w:rFonts w:ascii="Arial" w:hAnsi="Arial" w:cs="Arial"/>
          <w:sz w:val="20"/>
          <w:lang w:val="it-IT" w:eastAsia="it-IT" w:bidi="ar-SA"/>
        </w:rPr>
        <w:t>Matteo Valli</w:t>
      </w:r>
      <w:r w:rsidRPr="00205188">
        <w:rPr>
          <w:rFonts w:ascii="Arial" w:hAnsi="Arial" w:cs="Arial"/>
          <w:sz w:val="20"/>
          <w:lang w:val="it-IT" w:eastAsia="it-IT" w:bidi="ar-SA"/>
        </w:rPr>
        <w:t>, ha adottato le decisioni che di seguito integralmente si riportano:</w:t>
      </w:r>
    </w:p>
    <w:p w:rsidR="00E325CF" w:rsidRDefault="00E325CF">
      <w:pPr>
        <w:pStyle w:val="titolo10"/>
        <w:divId w:val="887497759"/>
      </w:pPr>
      <w:r>
        <w:t xml:space="preserve">GARE DEL 8/ 3/2025 </w:t>
      </w:r>
    </w:p>
    <w:p w:rsidR="00E325CF" w:rsidRDefault="00E325CF">
      <w:pPr>
        <w:pStyle w:val="titolo7a"/>
        <w:divId w:val="887497759"/>
      </w:pPr>
      <w:r>
        <w:t xml:space="preserve">PROVVEDIMENTI DISCIPLINARI </w:t>
      </w:r>
    </w:p>
    <w:p w:rsidR="00E325CF" w:rsidRDefault="00E325CF">
      <w:pPr>
        <w:pStyle w:val="titolo7b"/>
        <w:divId w:val="887497759"/>
      </w:pPr>
      <w:r>
        <w:t xml:space="preserve">In base alle risultanze degli atti ufficiali sono state deliberate le seguenti sanzioni disciplinari. </w:t>
      </w:r>
    </w:p>
    <w:p w:rsidR="00E325CF" w:rsidRDefault="00E325CF">
      <w:pPr>
        <w:pStyle w:val="titolo30"/>
        <w:divId w:val="887497759"/>
      </w:pPr>
      <w:r>
        <w:t xml:space="preserve">CALCIATORI ESPULSI </w:t>
      </w:r>
    </w:p>
    <w:p w:rsidR="00E325CF" w:rsidRDefault="00E325CF">
      <w:pPr>
        <w:pStyle w:val="titolo20"/>
        <w:divId w:val="887497759"/>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DE PAOLI ROBERTO</w:t>
            </w:r>
          </w:p>
        </w:tc>
        <w:tc>
          <w:tcPr>
            <w:tcW w:w="2200" w:type="dxa"/>
            <w:tcMar>
              <w:top w:w="20" w:type="dxa"/>
              <w:left w:w="20" w:type="dxa"/>
              <w:bottom w:w="20" w:type="dxa"/>
              <w:right w:w="20" w:type="dxa"/>
            </w:tcMar>
            <w:vAlign w:val="center"/>
            <w:hideMark/>
          </w:tcPr>
          <w:p w:rsidR="00E325CF" w:rsidRPr="00E325CF" w:rsidRDefault="00E325CF">
            <w:pPr>
              <w:pStyle w:val="movimento2"/>
              <w:rPr>
                <w:lang w:val="en-US"/>
              </w:rPr>
            </w:pPr>
            <w:r w:rsidRPr="00E325CF">
              <w:rPr>
                <w:lang w:val="en-US"/>
              </w:rPr>
              <w:t xml:space="preserve">(A.S.D. SPORTING CLUB SOND) </w:t>
            </w:r>
          </w:p>
        </w:tc>
        <w:tc>
          <w:tcPr>
            <w:tcW w:w="800" w:type="dxa"/>
            <w:tcMar>
              <w:top w:w="20" w:type="dxa"/>
              <w:left w:w="20" w:type="dxa"/>
              <w:bottom w:w="20" w:type="dxa"/>
              <w:right w:w="20" w:type="dxa"/>
            </w:tcMar>
            <w:vAlign w:val="center"/>
            <w:hideMark/>
          </w:tcPr>
          <w:p w:rsidR="00E325CF" w:rsidRPr="00E325CF" w:rsidRDefault="00E325CF">
            <w:pPr>
              <w:pStyle w:val="movimento"/>
              <w:rPr>
                <w:lang w:val="en-US"/>
              </w:rPr>
            </w:pPr>
            <w:r w:rsidRPr="00E325CF">
              <w:rPr>
                <w:lang w:val="en-US"/>
              </w:rPr>
              <w:t> </w:t>
            </w:r>
          </w:p>
        </w:tc>
        <w:tc>
          <w:tcPr>
            <w:tcW w:w="2200" w:type="dxa"/>
            <w:tcMar>
              <w:top w:w="20" w:type="dxa"/>
              <w:left w:w="20" w:type="dxa"/>
              <w:bottom w:w="20" w:type="dxa"/>
              <w:right w:w="20" w:type="dxa"/>
            </w:tcMar>
            <w:vAlign w:val="center"/>
            <w:hideMark/>
          </w:tcPr>
          <w:p w:rsidR="00E325CF" w:rsidRPr="00E325CF" w:rsidRDefault="00E325CF">
            <w:pPr>
              <w:pStyle w:val="movimento"/>
              <w:rPr>
                <w:lang w:val="en-US"/>
              </w:rPr>
            </w:pPr>
            <w:r w:rsidRPr="00E325CF">
              <w:rPr>
                <w:lang w:val="en-US"/>
              </w:rPr>
              <w:t> </w:t>
            </w:r>
          </w:p>
        </w:tc>
        <w:tc>
          <w:tcPr>
            <w:tcW w:w="2200" w:type="dxa"/>
            <w:tcMar>
              <w:top w:w="20" w:type="dxa"/>
              <w:left w:w="20" w:type="dxa"/>
              <w:bottom w:w="20" w:type="dxa"/>
              <w:right w:w="20" w:type="dxa"/>
            </w:tcMar>
            <w:vAlign w:val="center"/>
            <w:hideMark/>
          </w:tcPr>
          <w:p w:rsidR="00E325CF" w:rsidRPr="00E325CF" w:rsidRDefault="00E325CF">
            <w:pPr>
              <w:pStyle w:val="movimento2"/>
              <w:rPr>
                <w:lang w:val="en-US"/>
              </w:rPr>
            </w:pPr>
            <w:r w:rsidRPr="00E325CF">
              <w:rPr>
                <w:lang w:val="en-US"/>
              </w:rPr>
              <w:t> </w:t>
            </w:r>
          </w:p>
        </w:tc>
      </w:tr>
    </w:tbl>
    <w:p w:rsidR="00E325CF" w:rsidRDefault="00E325CF">
      <w:pPr>
        <w:pStyle w:val="titolo30"/>
        <w:divId w:val="887497759"/>
      </w:pPr>
      <w:r>
        <w:t xml:space="preserve">CALCIATORI NON ESPULSI </w:t>
      </w:r>
    </w:p>
    <w:p w:rsidR="00E325CF" w:rsidRDefault="00E325CF">
      <w:pPr>
        <w:pStyle w:val="titolo20"/>
        <w:divId w:val="887497759"/>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PELLICIOLI RICCARDO</w:t>
            </w:r>
          </w:p>
        </w:tc>
        <w:tc>
          <w:tcPr>
            <w:tcW w:w="2200" w:type="dxa"/>
            <w:tcMar>
              <w:top w:w="20" w:type="dxa"/>
              <w:left w:w="20" w:type="dxa"/>
              <w:bottom w:w="20" w:type="dxa"/>
              <w:right w:w="20" w:type="dxa"/>
            </w:tcMar>
            <w:vAlign w:val="center"/>
            <w:hideMark/>
          </w:tcPr>
          <w:p w:rsidR="00E325CF" w:rsidRDefault="00E325CF">
            <w:pPr>
              <w:pStyle w:val="movimento2"/>
            </w:pPr>
            <w:r>
              <w:t xml:space="preserve">(MESE A.S.D.) </w:t>
            </w:r>
          </w:p>
        </w:tc>
        <w:tc>
          <w:tcPr>
            <w:tcW w:w="8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2"/>
            </w:pPr>
            <w:r>
              <w:t> </w:t>
            </w:r>
          </w:p>
        </w:tc>
      </w:tr>
    </w:tbl>
    <w:p w:rsidR="00E325CF" w:rsidRDefault="00E325CF">
      <w:pPr>
        <w:pStyle w:val="titolo10"/>
        <w:divId w:val="887497759"/>
      </w:pPr>
      <w:r>
        <w:t xml:space="preserve">GARE DEL 9/ 3/2025 </w:t>
      </w:r>
    </w:p>
    <w:p w:rsidR="00E325CF" w:rsidRDefault="00E325CF">
      <w:pPr>
        <w:pStyle w:val="titolo7a"/>
        <w:divId w:val="887497759"/>
      </w:pPr>
      <w:r>
        <w:t xml:space="preserve">PROVVEDIMENTI DISCIPLINARI </w:t>
      </w:r>
    </w:p>
    <w:p w:rsidR="00E325CF" w:rsidRDefault="00E325CF">
      <w:pPr>
        <w:pStyle w:val="titolo7b"/>
        <w:divId w:val="887497759"/>
      </w:pPr>
      <w:r>
        <w:t xml:space="preserve">In base alle risultanze degli atti ufficiali sono state deliberate le seguenti sanzioni disciplinari. </w:t>
      </w:r>
    </w:p>
    <w:p w:rsidR="00E325CF" w:rsidRDefault="00E325CF">
      <w:pPr>
        <w:pStyle w:val="titolo30"/>
        <w:divId w:val="887497759"/>
      </w:pPr>
      <w:r>
        <w:t xml:space="preserve">CALCIATORI NON ESPULSI </w:t>
      </w:r>
    </w:p>
    <w:p w:rsidR="00E325CF" w:rsidRDefault="00E325CF">
      <w:pPr>
        <w:pStyle w:val="titolo20"/>
        <w:divId w:val="887497759"/>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5CF">
        <w:trPr>
          <w:divId w:val="887497759"/>
        </w:trPr>
        <w:tc>
          <w:tcPr>
            <w:tcW w:w="2200" w:type="dxa"/>
            <w:tcMar>
              <w:top w:w="20" w:type="dxa"/>
              <w:left w:w="20" w:type="dxa"/>
              <w:bottom w:w="20" w:type="dxa"/>
              <w:right w:w="20" w:type="dxa"/>
            </w:tcMar>
            <w:vAlign w:val="center"/>
            <w:hideMark/>
          </w:tcPr>
          <w:p w:rsidR="00E325CF" w:rsidRDefault="00E325CF">
            <w:pPr>
              <w:pStyle w:val="movimento"/>
            </w:pPr>
            <w:r>
              <w:t>CONSONNI LORENZO</w:t>
            </w:r>
          </w:p>
        </w:tc>
        <w:tc>
          <w:tcPr>
            <w:tcW w:w="2200" w:type="dxa"/>
            <w:tcMar>
              <w:top w:w="20" w:type="dxa"/>
              <w:left w:w="20" w:type="dxa"/>
              <w:bottom w:w="20" w:type="dxa"/>
              <w:right w:w="20" w:type="dxa"/>
            </w:tcMar>
            <w:vAlign w:val="center"/>
            <w:hideMark/>
          </w:tcPr>
          <w:p w:rsidR="00E325CF" w:rsidRDefault="00E325CF">
            <w:pPr>
              <w:pStyle w:val="movimento2"/>
            </w:pPr>
            <w:r>
              <w:t xml:space="preserve">(COSIO VALTELLINO) </w:t>
            </w:r>
          </w:p>
        </w:tc>
        <w:tc>
          <w:tcPr>
            <w:tcW w:w="8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
            </w:pPr>
            <w:r>
              <w:t> </w:t>
            </w:r>
          </w:p>
        </w:tc>
        <w:tc>
          <w:tcPr>
            <w:tcW w:w="2200" w:type="dxa"/>
            <w:tcMar>
              <w:top w:w="20" w:type="dxa"/>
              <w:left w:w="20" w:type="dxa"/>
              <w:bottom w:w="20" w:type="dxa"/>
              <w:right w:w="20" w:type="dxa"/>
            </w:tcMar>
            <w:vAlign w:val="center"/>
            <w:hideMark/>
          </w:tcPr>
          <w:p w:rsidR="00E325CF" w:rsidRDefault="00E325CF">
            <w:pPr>
              <w:pStyle w:val="movimento2"/>
            </w:pPr>
            <w:r>
              <w:t> </w:t>
            </w:r>
          </w:p>
        </w:tc>
      </w:tr>
    </w:tbl>
    <w:p w:rsidR="00E325CF" w:rsidRDefault="00E325CF">
      <w:pPr>
        <w:pStyle w:val="breakline"/>
        <w:divId w:val="887497759"/>
      </w:pPr>
    </w:p>
    <w:p w:rsidR="008D323A" w:rsidRDefault="008D323A">
      <w:pPr>
        <w:pStyle w:val="breakline"/>
        <w:divId w:val="887497759"/>
      </w:pPr>
    </w:p>
    <w:p w:rsidR="008D323A" w:rsidRDefault="008D323A">
      <w:pPr>
        <w:pStyle w:val="breakline"/>
        <w:divId w:val="887497759"/>
      </w:pPr>
    </w:p>
    <w:p w:rsidR="008D323A" w:rsidRDefault="008D323A">
      <w:pPr>
        <w:pStyle w:val="breakline"/>
        <w:divId w:val="887497759"/>
      </w:pPr>
    </w:p>
    <w:p w:rsidR="008D323A" w:rsidRDefault="008D323A">
      <w:pPr>
        <w:pStyle w:val="breakline"/>
        <w:divId w:val="887497759"/>
      </w:pPr>
    </w:p>
    <w:p w:rsidR="008D323A" w:rsidRDefault="008D323A">
      <w:pPr>
        <w:pStyle w:val="breakline"/>
        <w:divId w:val="887497759"/>
      </w:pPr>
    </w:p>
    <w:p w:rsidR="008D323A" w:rsidRDefault="008D323A">
      <w:pPr>
        <w:pStyle w:val="breakline"/>
        <w:divId w:val="887497759"/>
      </w:pPr>
    </w:p>
    <w:p w:rsidR="008D323A" w:rsidRDefault="008D323A">
      <w:pPr>
        <w:pStyle w:val="breakline"/>
        <w:divId w:val="887497759"/>
      </w:pPr>
    </w:p>
    <w:p w:rsidR="00E325CF" w:rsidRDefault="00E325CF">
      <w:pPr>
        <w:pStyle w:val="titolocampionato"/>
        <w:shd w:val="clear" w:color="auto" w:fill="CCCCCC"/>
        <w:spacing w:before="80" w:after="40"/>
        <w:divId w:val="887497759"/>
      </w:pPr>
      <w:bookmarkStart w:id="555" w:name="_Toc192779125"/>
      <w:r>
        <w:lastRenderedPageBreak/>
        <w:t>GIOVANISSIMI PROV. UNDER 15-SO</w:t>
      </w:r>
      <w:bookmarkEnd w:id="555"/>
    </w:p>
    <w:p w:rsidR="00E325CF" w:rsidRDefault="00E325CF">
      <w:pPr>
        <w:pStyle w:val="titoloprinc"/>
        <w:divId w:val="887497759"/>
      </w:pPr>
      <w:bookmarkStart w:id="556" w:name="_Toc192779126"/>
      <w:r>
        <w:t>VARIAZIONI AL PROGRAMMA GARE</w:t>
      </w:r>
      <w:bookmarkEnd w:id="556"/>
    </w:p>
    <w:p w:rsidR="00E325CF" w:rsidRDefault="00E325CF">
      <w:pPr>
        <w:pStyle w:val="breakline"/>
        <w:divId w:val="887497759"/>
      </w:pPr>
    </w:p>
    <w:p w:rsidR="00E325CF" w:rsidRDefault="00E325CF">
      <w:pPr>
        <w:pStyle w:val="breakline"/>
        <w:divId w:val="887497759"/>
      </w:pPr>
    </w:p>
    <w:p w:rsidR="00E325CF" w:rsidRDefault="0057577D">
      <w:pPr>
        <w:pStyle w:val="titolomedio"/>
        <w:divId w:val="887497759"/>
      </w:pPr>
      <w:r>
        <w:t>RECUPERO D’UFFICIO</w:t>
      </w:r>
    </w:p>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rsidRP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20/03/2025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SPORTING CLUB LIVIGNO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TIRANESE A.S.D. 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01/03/2025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C.S.COMUNALE BORMIO VIA A.MANZONI SNC</w:t>
            </w:r>
          </w:p>
        </w:tc>
      </w:tr>
    </w:tbl>
    <w:p w:rsidR="00E325CF" w:rsidRDefault="00E325CF">
      <w:pPr>
        <w:pStyle w:val="breakline"/>
        <w:divId w:val="887497759"/>
      </w:pPr>
    </w:p>
    <w:p w:rsidR="00E325CF" w:rsidRDefault="00E325CF">
      <w:pPr>
        <w:pStyle w:val="titolomedio"/>
        <w:divId w:val="887497759"/>
      </w:pPr>
      <w:r>
        <w:t>GARA VARIATA</w:t>
      </w:r>
    </w:p>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13/03/2025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ARDENNO BUGLIO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PIANTEDO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01/03/2025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rsidP="0057577D">
            <w:pPr>
              <w:pStyle w:val="rowtabella0"/>
              <w:jc w:val="center"/>
            </w:pPr>
            <w:r>
              <w:t>17:</w:t>
            </w:r>
            <w:r w:rsidR="0057577D">
              <w:t>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16/03/2025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8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ALTO LARIO CALCIO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VALCHIAVENNA A.S.D.C.</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15/03/2025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18:30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20/03/2025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7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MESE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ARDENNO BUGLIO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08/03/2025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14/03/2025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8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TIRANESE A.S.D. SQ.B</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TIRANESE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15/03/2025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rsidP="0057577D">
            <w:pPr>
              <w:pStyle w:val="rowtabella0"/>
              <w:jc w:val="center"/>
            </w:pPr>
            <w:r>
              <w:t>1</w:t>
            </w:r>
            <w:r w:rsidR="0057577D">
              <w:t>5</w:t>
            </w:r>
            <w:r>
              <w:t>:30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E325CF" w:rsidRDefault="00E325CF">
      <w:pPr>
        <w:pStyle w:val="titoloprinc"/>
        <w:divId w:val="887497759"/>
      </w:pPr>
      <w:bookmarkStart w:id="557" w:name="_Toc192779127"/>
      <w:r>
        <w:t>RISULTATI</w:t>
      </w:r>
      <w:bookmarkEnd w:id="557"/>
    </w:p>
    <w:p w:rsidR="00E325CF" w:rsidRDefault="00E325CF">
      <w:pPr>
        <w:pStyle w:val="breakline"/>
        <w:divId w:val="887497759"/>
      </w:pPr>
    </w:p>
    <w:p w:rsidR="00936B62" w:rsidRPr="00936B62" w:rsidRDefault="00936B62" w:rsidP="00936B62">
      <w:pPr>
        <w:spacing w:before="0" w:after="0" w:line="240" w:lineRule="auto"/>
        <w:divId w:val="887497759"/>
        <w:rPr>
          <w:rFonts w:ascii="Arial" w:hAnsi="Arial" w:cs="Arial"/>
          <w:b/>
          <w:bCs/>
          <w:color w:val="000000"/>
          <w:sz w:val="24"/>
          <w:szCs w:val="24"/>
          <w:lang w:val="it-IT" w:eastAsia="it-IT" w:bidi="ar-SA"/>
        </w:rPr>
      </w:pPr>
      <w:r w:rsidRPr="00936B62">
        <w:rPr>
          <w:rFonts w:ascii="Arial" w:hAnsi="Arial" w:cs="Arial"/>
          <w:b/>
          <w:bCs/>
          <w:color w:val="000000"/>
          <w:sz w:val="24"/>
          <w:szCs w:val="24"/>
          <w:lang w:val="it-IT" w:eastAsia="it-IT" w:bidi="ar-SA"/>
        </w:rPr>
        <w:t>RISULTATI UFFICIALI GARE DEL 06/03/2025</w:t>
      </w:r>
    </w:p>
    <w:p w:rsidR="00936B62" w:rsidRPr="00936B62" w:rsidRDefault="00936B62" w:rsidP="00936B62">
      <w:pPr>
        <w:spacing w:before="0" w:after="0" w:line="240" w:lineRule="auto"/>
        <w:divId w:val="887497759"/>
        <w:rPr>
          <w:rFonts w:ascii="Arial" w:hAnsi="Arial" w:cs="Arial"/>
          <w:color w:val="000000"/>
          <w:sz w:val="20"/>
          <w:lang w:val="it-IT" w:eastAsia="it-IT" w:bidi="ar-SA"/>
        </w:rPr>
      </w:pPr>
      <w:r w:rsidRPr="00936B62">
        <w:rPr>
          <w:rFonts w:ascii="Arial" w:hAnsi="Arial" w:cs="Arial"/>
          <w:color w:val="000000"/>
          <w:sz w:val="20"/>
          <w:lang w:val="it-IT" w:eastAsia="it-IT" w:bidi="ar-SA"/>
        </w:rPr>
        <w:t>Si trascrivono qui di seguito i risultati ufficiali delle gare disputate</w:t>
      </w:r>
    </w:p>
    <w:p w:rsidR="00936B62" w:rsidRPr="00936B62" w:rsidRDefault="00936B62" w:rsidP="00936B62">
      <w:pPr>
        <w:spacing w:before="0" w:after="0" w:line="240" w:lineRule="auto"/>
        <w:divId w:val="887497759"/>
        <w:rPr>
          <w:rFonts w:ascii="Times New Roman" w:hAnsi="Times New Roman"/>
          <w:color w:val="000000"/>
          <w:sz w:val="12"/>
          <w:szCs w:val="12"/>
          <w:lang w:val="it-IT" w:eastAsia="it-IT" w:bidi="ar-S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6B62" w:rsidRPr="00936B62" w:rsidTr="00936B62">
        <w:trPr>
          <w:divId w:val="88749775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6B62" w:rsidRPr="00936B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b/>
                      <w:bCs/>
                      <w:color w:val="000000"/>
                      <w:sz w:val="20"/>
                      <w:lang w:val="it-IT" w:eastAsia="it-IT" w:bidi="ar-SA"/>
                    </w:rPr>
                  </w:pPr>
                  <w:r w:rsidRPr="00936B62">
                    <w:rPr>
                      <w:rFonts w:ascii="Arial" w:hAnsi="Arial" w:cs="Arial"/>
                      <w:b/>
                      <w:bCs/>
                      <w:color w:val="000000"/>
                      <w:sz w:val="20"/>
                      <w:lang w:val="it-IT" w:eastAsia="it-IT" w:bidi="ar-SA"/>
                    </w:rPr>
                    <w:t>GIRONE B - 2 Giornata - R</w:t>
                  </w:r>
                </w:p>
              </w:tc>
            </w:tr>
            <w:tr w:rsidR="00936B62" w:rsidRPr="00936B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eastAsia="it-IT" w:bidi="ar-SA"/>
                    </w:rPr>
                  </w:pPr>
                  <w:r w:rsidRPr="00936B62">
                    <w:rPr>
                      <w:rFonts w:ascii="Arial" w:hAnsi="Arial" w:cs="Arial"/>
                      <w:color w:val="000000"/>
                      <w:sz w:val="12"/>
                      <w:szCs w:val="12"/>
                      <w:lang w:eastAsia="it-IT" w:bidi="ar-SA"/>
                    </w:rPr>
                    <w:t>A.S.D. SPORTING CLUB SOND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VALMALENCO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 SPORTING CLUB LIVIGNO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BORMIESE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Y</w:t>
                  </w:r>
                </w:p>
              </w:tc>
            </w:tr>
            <w:tr w:rsidR="00936B62" w:rsidRPr="00936B62">
              <w:tc>
                <w:tcPr>
                  <w:tcW w:w="4700" w:type="dxa"/>
                  <w:gridSpan w:val="4"/>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 - disputata il 05/03/2025</w:t>
                  </w:r>
                </w:p>
              </w:tc>
            </w:tr>
          </w:tbl>
          <w:p w:rsidR="00936B62" w:rsidRPr="00936B62" w:rsidRDefault="00936B62" w:rsidP="00936B62">
            <w:pPr>
              <w:spacing w:before="0" w:after="0" w:line="240" w:lineRule="auto"/>
              <w:rPr>
                <w:sz w:val="20"/>
                <w:lang w:val="it-IT" w:eastAsia="it-IT" w:bidi="ar-SA"/>
              </w:rPr>
            </w:pPr>
          </w:p>
        </w:tc>
      </w:tr>
    </w:tbl>
    <w:p w:rsidR="00936B62" w:rsidRPr="00936B62" w:rsidRDefault="00936B62" w:rsidP="00936B62">
      <w:pPr>
        <w:spacing w:before="0" w:after="0" w:line="240" w:lineRule="auto"/>
        <w:divId w:val="887497759"/>
        <w:rPr>
          <w:rFonts w:ascii="Times New Roman" w:hAnsi="Times New Roman"/>
          <w:color w:val="000000"/>
          <w:sz w:val="12"/>
          <w:szCs w:val="12"/>
          <w:lang w:val="it-IT" w:eastAsia="it-IT" w:bidi="ar-SA"/>
        </w:rPr>
      </w:pPr>
    </w:p>
    <w:p w:rsidR="00936B62" w:rsidRPr="00936B62" w:rsidRDefault="00936B62" w:rsidP="00936B62">
      <w:pPr>
        <w:spacing w:before="0" w:after="0" w:line="240" w:lineRule="auto"/>
        <w:divId w:val="887497759"/>
        <w:rPr>
          <w:rFonts w:ascii="Times New Roman" w:hAnsi="Times New Roman"/>
          <w:color w:val="000000"/>
          <w:sz w:val="12"/>
          <w:szCs w:val="12"/>
          <w:lang w:val="it-IT" w:eastAsia="it-IT" w:bidi="ar-SA"/>
        </w:rPr>
      </w:pPr>
    </w:p>
    <w:p w:rsidR="00936B62" w:rsidRPr="00936B62" w:rsidRDefault="00936B62" w:rsidP="00936B62">
      <w:pPr>
        <w:spacing w:before="0" w:after="0" w:line="240" w:lineRule="auto"/>
        <w:divId w:val="887497759"/>
        <w:rPr>
          <w:rFonts w:ascii="Arial" w:hAnsi="Arial" w:cs="Arial"/>
          <w:b/>
          <w:bCs/>
          <w:color w:val="000000"/>
          <w:sz w:val="24"/>
          <w:szCs w:val="24"/>
          <w:lang w:val="it-IT" w:eastAsia="it-IT" w:bidi="ar-SA"/>
        </w:rPr>
      </w:pPr>
      <w:r w:rsidRPr="00936B62">
        <w:rPr>
          <w:rFonts w:ascii="Arial" w:hAnsi="Arial" w:cs="Arial"/>
          <w:b/>
          <w:bCs/>
          <w:color w:val="000000"/>
          <w:sz w:val="24"/>
          <w:szCs w:val="24"/>
          <w:lang w:val="it-IT" w:eastAsia="it-IT" w:bidi="ar-SA"/>
        </w:rPr>
        <w:t>RISULTATI UFFICIALI GARE DEL 06/03/2025</w:t>
      </w:r>
    </w:p>
    <w:p w:rsidR="00936B62" w:rsidRPr="00936B62" w:rsidRDefault="00936B62" w:rsidP="00936B62">
      <w:pPr>
        <w:spacing w:before="0" w:after="0" w:line="240" w:lineRule="auto"/>
        <w:divId w:val="887497759"/>
        <w:rPr>
          <w:rFonts w:ascii="Arial" w:hAnsi="Arial" w:cs="Arial"/>
          <w:color w:val="000000"/>
          <w:sz w:val="20"/>
          <w:lang w:val="it-IT" w:eastAsia="it-IT" w:bidi="ar-SA"/>
        </w:rPr>
      </w:pPr>
      <w:r w:rsidRPr="00936B62">
        <w:rPr>
          <w:rFonts w:ascii="Arial" w:hAnsi="Arial" w:cs="Arial"/>
          <w:color w:val="000000"/>
          <w:sz w:val="20"/>
          <w:lang w:val="it-IT" w:eastAsia="it-IT" w:bidi="ar-SA"/>
        </w:rPr>
        <w:t>Si trascrivono qui di seguito i risultati ufficiali delle gare disputate</w:t>
      </w:r>
    </w:p>
    <w:p w:rsidR="00936B62" w:rsidRPr="00936B62" w:rsidRDefault="00936B62" w:rsidP="00936B62">
      <w:pPr>
        <w:spacing w:before="0" w:after="0" w:line="240" w:lineRule="auto"/>
        <w:divId w:val="887497759"/>
        <w:rPr>
          <w:rFonts w:ascii="Times New Roman" w:hAnsi="Times New Roman"/>
          <w:color w:val="000000"/>
          <w:sz w:val="12"/>
          <w:szCs w:val="12"/>
          <w:lang w:val="it-IT" w:eastAsia="it-IT" w:bidi="ar-S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6B62" w:rsidRPr="00936B62" w:rsidTr="00936B62">
        <w:trPr>
          <w:divId w:val="88749775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6B62" w:rsidRPr="00936B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b/>
                      <w:bCs/>
                      <w:color w:val="000000"/>
                      <w:sz w:val="20"/>
                      <w:lang w:val="it-IT" w:eastAsia="it-IT" w:bidi="ar-SA"/>
                    </w:rPr>
                  </w:pPr>
                  <w:r w:rsidRPr="00936B62">
                    <w:rPr>
                      <w:rFonts w:ascii="Arial" w:hAnsi="Arial" w:cs="Arial"/>
                      <w:b/>
                      <w:bCs/>
                      <w:color w:val="000000"/>
                      <w:sz w:val="20"/>
                      <w:lang w:val="it-IT" w:eastAsia="it-IT" w:bidi="ar-SA"/>
                    </w:rPr>
                    <w:t>GIRONE A - 3 Giornata - R</w:t>
                  </w:r>
                </w:p>
              </w:tc>
            </w:tr>
            <w:tr w:rsidR="00936B62" w:rsidRPr="00936B62" w:rsidTr="00936B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ARDENNO BUGLIO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ALTO LARIO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c>
                <w:tcPr>
                  <w:tcW w:w="4700" w:type="dxa"/>
                  <w:gridSpan w:val="4"/>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p>
              </w:tc>
            </w:tr>
          </w:tbl>
          <w:p w:rsidR="00936B62" w:rsidRPr="00936B62" w:rsidRDefault="00936B62" w:rsidP="00936B62">
            <w:pPr>
              <w:spacing w:before="0" w:after="0" w:line="240" w:lineRule="auto"/>
              <w:rPr>
                <w:sz w:val="20"/>
                <w:lang w:val="it-IT" w:eastAsia="it-IT" w:bidi="ar-SA"/>
              </w:rPr>
            </w:pPr>
          </w:p>
        </w:tc>
      </w:tr>
    </w:tbl>
    <w:p w:rsidR="00936B62" w:rsidRPr="00936B62" w:rsidRDefault="00936B62" w:rsidP="00936B62">
      <w:pPr>
        <w:spacing w:before="0" w:after="0" w:line="240" w:lineRule="auto"/>
        <w:divId w:val="887497759"/>
        <w:rPr>
          <w:rFonts w:ascii="Times New Roman" w:hAnsi="Times New Roman"/>
          <w:color w:val="000000"/>
          <w:sz w:val="12"/>
          <w:szCs w:val="12"/>
          <w:lang w:val="it-IT" w:eastAsia="it-IT" w:bidi="ar-SA"/>
        </w:rPr>
      </w:pPr>
    </w:p>
    <w:p w:rsidR="00936B62" w:rsidRPr="00936B62" w:rsidRDefault="00936B62" w:rsidP="00936B62">
      <w:pPr>
        <w:spacing w:before="0" w:after="0" w:line="240" w:lineRule="auto"/>
        <w:divId w:val="887497759"/>
        <w:rPr>
          <w:rFonts w:ascii="Times New Roman" w:hAnsi="Times New Roman"/>
          <w:color w:val="000000"/>
          <w:sz w:val="12"/>
          <w:szCs w:val="12"/>
          <w:lang w:val="it-IT" w:eastAsia="it-IT" w:bidi="ar-SA"/>
        </w:rPr>
      </w:pPr>
    </w:p>
    <w:p w:rsidR="00936B62" w:rsidRPr="00936B62" w:rsidRDefault="00936B62" w:rsidP="00936B62">
      <w:pPr>
        <w:spacing w:before="0" w:after="0" w:line="240" w:lineRule="auto"/>
        <w:divId w:val="887497759"/>
        <w:rPr>
          <w:rFonts w:ascii="Arial" w:hAnsi="Arial" w:cs="Arial"/>
          <w:b/>
          <w:bCs/>
          <w:color w:val="000000"/>
          <w:sz w:val="24"/>
          <w:szCs w:val="24"/>
          <w:lang w:val="it-IT" w:eastAsia="it-IT" w:bidi="ar-SA"/>
        </w:rPr>
      </w:pPr>
      <w:r w:rsidRPr="00936B62">
        <w:rPr>
          <w:rFonts w:ascii="Arial" w:hAnsi="Arial" w:cs="Arial"/>
          <w:b/>
          <w:bCs/>
          <w:color w:val="000000"/>
          <w:sz w:val="24"/>
          <w:szCs w:val="24"/>
          <w:lang w:val="it-IT" w:eastAsia="it-IT" w:bidi="ar-SA"/>
        </w:rPr>
        <w:t>RISULTATI UFFICIALI GARE DEL 25/02/2025</w:t>
      </w:r>
    </w:p>
    <w:p w:rsidR="00936B62" w:rsidRPr="00936B62" w:rsidRDefault="00936B62" w:rsidP="00936B62">
      <w:pPr>
        <w:spacing w:before="0" w:after="0" w:line="240" w:lineRule="auto"/>
        <w:divId w:val="887497759"/>
        <w:rPr>
          <w:rFonts w:ascii="Arial" w:hAnsi="Arial" w:cs="Arial"/>
          <w:color w:val="000000"/>
          <w:sz w:val="20"/>
          <w:lang w:val="it-IT" w:eastAsia="it-IT" w:bidi="ar-SA"/>
        </w:rPr>
      </w:pPr>
      <w:r w:rsidRPr="00936B62">
        <w:rPr>
          <w:rFonts w:ascii="Arial" w:hAnsi="Arial" w:cs="Arial"/>
          <w:color w:val="000000"/>
          <w:sz w:val="20"/>
          <w:lang w:val="it-IT" w:eastAsia="it-IT" w:bidi="ar-SA"/>
        </w:rPr>
        <w:t>Si trascrivono qui di seguito i risultati ufficiali delle gare disputate</w:t>
      </w:r>
    </w:p>
    <w:p w:rsidR="00936B62" w:rsidRPr="00936B62" w:rsidRDefault="00936B62" w:rsidP="00936B62">
      <w:pPr>
        <w:spacing w:before="0" w:after="0" w:line="240" w:lineRule="auto"/>
        <w:divId w:val="887497759"/>
        <w:rPr>
          <w:rFonts w:ascii="Times New Roman" w:hAnsi="Times New Roman"/>
          <w:color w:val="000000"/>
          <w:sz w:val="12"/>
          <w:szCs w:val="12"/>
          <w:lang w:val="it-IT" w:eastAsia="it-IT" w:bidi="ar-S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36B62" w:rsidRPr="00936B62" w:rsidTr="00936B62">
        <w:trPr>
          <w:divId w:val="88749775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6B62" w:rsidRPr="00936B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b/>
                      <w:bCs/>
                      <w:color w:val="000000"/>
                      <w:sz w:val="20"/>
                      <w:lang w:val="it-IT" w:eastAsia="it-IT" w:bidi="ar-SA"/>
                    </w:rPr>
                  </w:pPr>
                  <w:r w:rsidRPr="00936B62">
                    <w:rPr>
                      <w:rFonts w:ascii="Arial" w:hAnsi="Arial" w:cs="Arial"/>
                      <w:b/>
                      <w:bCs/>
                      <w:color w:val="000000"/>
                      <w:sz w:val="20"/>
                      <w:lang w:val="it-IT" w:eastAsia="it-IT" w:bidi="ar-SA"/>
                    </w:rPr>
                    <w:t>GIRONE B - 4 Giornata - R</w:t>
                  </w:r>
                </w:p>
              </w:tc>
            </w:tr>
            <w:tr w:rsidR="00936B62" w:rsidRPr="00936B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 SPORTING CLUB LIVIGNO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PONTESE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Pr>
                      <w:rFonts w:ascii="Arial" w:hAnsi="Arial" w:cs="Arial"/>
                      <w:color w:val="000000"/>
                      <w:sz w:val="12"/>
                      <w:szCs w:val="12"/>
                      <w:lang w:val="it-IT" w:eastAsia="it-IT" w:bidi="ar-SA"/>
                    </w:rPr>
                    <w:t xml:space="preserve"> - </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Pr>
                      <w:rFonts w:ascii="Arial" w:hAnsi="Arial" w:cs="Arial"/>
                      <w:color w:val="000000"/>
                      <w:sz w:val="12"/>
                      <w:szCs w:val="12"/>
                      <w:lang w:val="it-IT" w:eastAsia="it-IT" w:bidi="ar-SA"/>
                    </w:rPr>
                    <w:t>R</w:t>
                  </w:r>
                </w:p>
              </w:tc>
            </w:tr>
            <w:tr w:rsidR="00936B62" w:rsidRPr="00936B62">
              <w:tc>
                <w:tcPr>
                  <w:tcW w:w="4700" w:type="dxa"/>
                  <w:gridSpan w:val="4"/>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 - disputata il 12/03/2025</w:t>
                  </w:r>
                </w:p>
              </w:tc>
            </w:tr>
          </w:tbl>
          <w:p w:rsidR="00936B62" w:rsidRPr="00936B62" w:rsidRDefault="00936B62" w:rsidP="00936B62">
            <w:pPr>
              <w:spacing w:before="0" w:after="0" w:line="240" w:lineRule="auto"/>
              <w:rPr>
                <w:sz w:val="20"/>
                <w:lang w:val="it-IT" w:eastAsia="it-IT" w:bidi="ar-SA"/>
              </w:rPr>
            </w:pPr>
          </w:p>
        </w:tc>
      </w:tr>
    </w:tbl>
    <w:p w:rsidR="00936B62" w:rsidRPr="00936B62" w:rsidRDefault="00936B62" w:rsidP="00936B62">
      <w:pPr>
        <w:spacing w:before="0" w:after="0" w:line="240" w:lineRule="auto"/>
        <w:divId w:val="887497759"/>
        <w:rPr>
          <w:rFonts w:ascii="Times New Roman" w:hAnsi="Times New Roman"/>
          <w:color w:val="000000"/>
          <w:sz w:val="12"/>
          <w:szCs w:val="12"/>
          <w:lang w:val="it-IT" w:eastAsia="it-IT" w:bidi="ar-SA"/>
        </w:rPr>
      </w:pPr>
    </w:p>
    <w:p w:rsidR="00936B62" w:rsidRPr="00936B62" w:rsidRDefault="00936B62" w:rsidP="00936B62">
      <w:pPr>
        <w:spacing w:before="0" w:after="0" w:line="240" w:lineRule="auto"/>
        <w:divId w:val="887497759"/>
        <w:rPr>
          <w:rFonts w:ascii="Times New Roman" w:hAnsi="Times New Roman"/>
          <w:color w:val="000000"/>
          <w:sz w:val="12"/>
          <w:szCs w:val="12"/>
          <w:lang w:val="it-IT" w:eastAsia="it-IT" w:bidi="ar-SA"/>
        </w:rPr>
      </w:pPr>
    </w:p>
    <w:p w:rsidR="00936B62" w:rsidRPr="00936B62" w:rsidRDefault="00936B62" w:rsidP="00936B62">
      <w:pPr>
        <w:spacing w:before="0" w:after="0" w:line="240" w:lineRule="auto"/>
        <w:divId w:val="887497759"/>
        <w:rPr>
          <w:rFonts w:ascii="Arial" w:hAnsi="Arial" w:cs="Arial"/>
          <w:b/>
          <w:bCs/>
          <w:color w:val="000000"/>
          <w:sz w:val="24"/>
          <w:szCs w:val="24"/>
          <w:lang w:val="it-IT" w:eastAsia="it-IT" w:bidi="ar-SA"/>
        </w:rPr>
      </w:pPr>
      <w:r w:rsidRPr="00936B62">
        <w:rPr>
          <w:rFonts w:ascii="Arial" w:hAnsi="Arial" w:cs="Arial"/>
          <w:b/>
          <w:bCs/>
          <w:color w:val="000000"/>
          <w:sz w:val="24"/>
          <w:szCs w:val="24"/>
          <w:lang w:val="it-IT" w:eastAsia="it-IT" w:bidi="ar-SA"/>
        </w:rPr>
        <w:t>RISULTATI UFFICIALI GARE DEL 08/03/2025</w:t>
      </w:r>
    </w:p>
    <w:p w:rsidR="00936B62" w:rsidRPr="00936B62" w:rsidRDefault="00936B62" w:rsidP="00936B62">
      <w:pPr>
        <w:spacing w:before="0" w:after="0" w:line="240" w:lineRule="auto"/>
        <w:divId w:val="887497759"/>
        <w:rPr>
          <w:rFonts w:ascii="Arial" w:hAnsi="Arial" w:cs="Arial"/>
          <w:color w:val="000000"/>
          <w:sz w:val="20"/>
          <w:lang w:val="it-IT" w:eastAsia="it-IT" w:bidi="ar-SA"/>
        </w:rPr>
      </w:pPr>
      <w:r w:rsidRPr="00936B62">
        <w:rPr>
          <w:rFonts w:ascii="Arial" w:hAnsi="Arial" w:cs="Arial"/>
          <w:color w:val="000000"/>
          <w:sz w:val="20"/>
          <w:lang w:val="it-IT" w:eastAsia="it-IT" w:bidi="ar-SA"/>
        </w:rPr>
        <w:t>Si trascrivono qui di seguito i risultati ufficiali delle gare disputate</w:t>
      </w:r>
    </w:p>
    <w:p w:rsidR="00936B62" w:rsidRPr="00936B62" w:rsidRDefault="00936B62" w:rsidP="00936B62">
      <w:pPr>
        <w:spacing w:before="0" w:after="0" w:line="240" w:lineRule="auto"/>
        <w:divId w:val="887497759"/>
        <w:rPr>
          <w:rFonts w:ascii="Times New Roman" w:hAnsi="Times New Roman"/>
          <w:color w:val="000000"/>
          <w:sz w:val="12"/>
          <w:szCs w:val="12"/>
          <w:lang w:val="it-IT" w:eastAsia="it-IT" w:bidi="ar-S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6B62" w:rsidRPr="00936B62" w:rsidTr="00936B62">
        <w:trPr>
          <w:divId w:val="88749775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6B62" w:rsidRPr="00936B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b/>
                      <w:bCs/>
                      <w:color w:val="000000"/>
                      <w:sz w:val="20"/>
                      <w:lang w:val="it-IT" w:eastAsia="it-IT" w:bidi="ar-SA"/>
                    </w:rPr>
                  </w:pPr>
                  <w:r w:rsidRPr="00936B62">
                    <w:rPr>
                      <w:rFonts w:ascii="Arial" w:hAnsi="Arial" w:cs="Arial"/>
                      <w:b/>
                      <w:bCs/>
                      <w:color w:val="000000"/>
                      <w:sz w:val="20"/>
                      <w:lang w:val="it-IT" w:eastAsia="it-IT" w:bidi="ar-SA"/>
                    </w:rPr>
                    <w:t>GIRONE A - 7 Giornata - R</w:t>
                  </w:r>
                </w:p>
              </w:tc>
            </w:tr>
            <w:tr w:rsidR="00936B62" w:rsidRPr="00936B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 COSIO VALTELLINO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OLYMPIC MORBEGNO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 DUBINO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ALTO LARIO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NUOVA SONDRIO CALCIO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PIANTEDO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VALCHIAVENNA A.S.D.C.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CHIAVENNESE 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c>
                <w:tcPr>
                  <w:tcW w:w="4700" w:type="dxa"/>
                  <w:gridSpan w:val="4"/>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 - disputata il 09/03/2025</w:t>
                  </w:r>
                </w:p>
              </w:tc>
            </w:tr>
          </w:tbl>
          <w:p w:rsidR="00936B62" w:rsidRPr="00936B62" w:rsidRDefault="00936B62" w:rsidP="00936B62">
            <w:pPr>
              <w:spacing w:before="0" w:after="0" w:line="240" w:lineRule="auto"/>
              <w:rPr>
                <w:sz w:val="20"/>
                <w:lang w:val="it-IT" w:eastAsia="it-IT" w:bidi="ar-SA"/>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6B62" w:rsidRPr="00936B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b/>
                      <w:bCs/>
                      <w:color w:val="000000"/>
                      <w:sz w:val="20"/>
                      <w:lang w:val="it-IT" w:eastAsia="it-IT" w:bidi="ar-SA"/>
                    </w:rPr>
                  </w:pPr>
                  <w:r w:rsidRPr="00936B62">
                    <w:rPr>
                      <w:rFonts w:ascii="Arial" w:hAnsi="Arial" w:cs="Arial"/>
                      <w:b/>
                      <w:bCs/>
                      <w:color w:val="000000"/>
                      <w:sz w:val="20"/>
                      <w:lang w:val="it-IT" w:eastAsia="it-IT" w:bidi="ar-SA"/>
                    </w:rPr>
                    <w:t>GIRONE B - 7 Giornata - R</w:t>
                  </w:r>
                </w:p>
              </w:tc>
            </w:tr>
            <w:tr w:rsidR="00936B62" w:rsidRPr="00936B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eastAsia="it-IT" w:bidi="ar-SA"/>
                    </w:rPr>
                  </w:pPr>
                  <w:r w:rsidRPr="00936B62">
                    <w:rPr>
                      <w:rFonts w:ascii="Arial" w:hAnsi="Arial" w:cs="Arial"/>
                      <w:color w:val="000000"/>
                      <w:sz w:val="12"/>
                      <w:szCs w:val="12"/>
                      <w:lang w:eastAsia="it-IT" w:bidi="ar-SA"/>
                    </w:rPr>
                    <w:t>(1) A.S.D. SPORTING CLUB SOND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ALBOSAGGIA PONCHIERA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0 - 9</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PONTESE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PENTA PIATEDA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 SPORTING CLUB LIVIGNO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TIRANESE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TIRANESE A.S.D.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BORMIESE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2 - 8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VALMALENCO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GROSIO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36B62" w:rsidRPr="00936B62" w:rsidRDefault="00936B62" w:rsidP="00936B62">
                  <w:pPr>
                    <w:spacing w:before="0" w:after="0" w:line="240" w:lineRule="auto"/>
                    <w:jc w:val="center"/>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 </w:t>
                  </w:r>
                </w:p>
              </w:tc>
            </w:tr>
            <w:tr w:rsidR="00936B62" w:rsidRPr="00936B62">
              <w:tc>
                <w:tcPr>
                  <w:tcW w:w="4700" w:type="dxa"/>
                  <w:gridSpan w:val="4"/>
                  <w:tcMar>
                    <w:top w:w="20" w:type="dxa"/>
                    <w:left w:w="20" w:type="dxa"/>
                    <w:bottom w:w="20" w:type="dxa"/>
                    <w:right w:w="20" w:type="dxa"/>
                  </w:tcMar>
                  <w:vAlign w:val="center"/>
                  <w:hideMark/>
                </w:tcPr>
                <w:p w:rsidR="00936B62" w:rsidRPr="00936B62" w:rsidRDefault="00936B62" w:rsidP="00936B62">
                  <w:pPr>
                    <w:spacing w:before="0" w:after="0" w:line="240" w:lineRule="auto"/>
                    <w:rPr>
                      <w:rFonts w:ascii="Arial" w:hAnsi="Arial" w:cs="Arial"/>
                      <w:color w:val="000000"/>
                      <w:sz w:val="12"/>
                      <w:szCs w:val="12"/>
                      <w:lang w:val="it-IT" w:eastAsia="it-IT" w:bidi="ar-SA"/>
                    </w:rPr>
                  </w:pPr>
                  <w:r w:rsidRPr="00936B62">
                    <w:rPr>
                      <w:rFonts w:ascii="Arial" w:hAnsi="Arial" w:cs="Arial"/>
                      <w:color w:val="000000"/>
                      <w:sz w:val="12"/>
                      <w:szCs w:val="12"/>
                      <w:lang w:val="it-IT" w:eastAsia="it-IT" w:bidi="ar-SA"/>
                    </w:rPr>
                    <w:t>(1) - disputata il 09/03/2025</w:t>
                  </w:r>
                </w:p>
              </w:tc>
            </w:tr>
          </w:tbl>
          <w:p w:rsidR="00936B62" w:rsidRPr="00936B62" w:rsidRDefault="00936B62" w:rsidP="00936B62">
            <w:pPr>
              <w:spacing w:before="0" w:after="0" w:line="240" w:lineRule="auto"/>
              <w:rPr>
                <w:sz w:val="20"/>
                <w:lang w:val="it-IT" w:eastAsia="it-IT" w:bidi="ar-SA"/>
              </w:rPr>
            </w:pPr>
          </w:p>
        </w:tc>
      </w:tr>
    </w:tbl>
    <w:p w:rsidR="00E325CF" w:rsidRDefault="00E325CF">
      <w:pPr>
        <w:pStyle w:val="breakline"/>
        <w:divId w:val="887497759"/>
      </w:pPr>
    </w:p>
    <w:p w:rsidR="00E325CF" w:rsidRDefault="00E325CF">
      <w:pPr>
        <w:pStyle w:val="titolocampionato"/>
        <w:shd w:val="clear" w:color="auto" w:fill="CCCCCC"/>
        <w:spacing w:before="80" w:after="40"/>
        <w:divId w:val="887497759"/>
      </w:pPr>
      <w:bookmarkStart w:id="558" w:name="_Toc192779128"/>
      <w:r>
        <w:lastRenderedPageBreak/>
        <w:t>ESORD.TI MISTI 9v9 PRIMAV.-SO-</w:t>
      </w:r>
      <w:bookmarkEnd w:id="558"/>
    </w:p>
    <w:p w:rsidR="00E325CF" w:rsidRDefault="00E325CF">
      <w:pPr>
        <w:pStyle w:val="titoloprinc"/>
        <w:divId w:val="887497759"/>
      </w:pPr>
      <w:bookmarkStart w:id="559" w:name="_Toc192779129"/>
      <w:r>
        <w:t>VARIAZIONI AL PROGRAMMA GARE</w:t>
      </w:r>
      <w:bookmarkEnd w:id="559"/>
    </w:p>
    <w:p w:rsidR="00E325CF" w:rsidRDefault="00E325CF">
      <w:pPr>
        <w:pStyle w:val="breakline"/>
        <w:divId w:val="887497759"/>
      </w:pPr>
    </w:p>
    <w:p w:rsidR="00E325CF" w:rsidRDefault="00E325CF">
      <w:pPr>
        <w:pStyle w:val="breakline"/>
        <w:divId w:val="887497759"/>
      </w:pPr>
    </w:p>
    <w:p w:rsidR="00E325CF" w:rsidRDefault="00E325CF">
      <w:pPr>
        <w:pStyle w:val="titolomedio"/>
        <w:divId w:val="887497759"/>
      </w:pPr>
      <w:r>
        <w:t>GARA VARIATA</w:t>
      </w:r>
    </w:p>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22/03/2025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NUOVA SONDRIO CALCIO SSD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ALTO LARIO CALCIO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Pr="00E325CF" w:rsidRDefault="00E325CF">
            <w:pPr>
              <w:rPr>
                <w:sz w:val="24"/>
                <w:szCs w:val="24"/>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16:30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27/03/2025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ALTO LARIO CALCIO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MESE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15/03/2025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27/03/2025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NUOVA SONDRIO CALCIO SSD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TALAMONESE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29/03/2025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16:30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19/03/2025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POLISPORTIVA VILLA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PENTA PIATEDA A.S.D. SQ.C</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22/03/2025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E325CF" w:rsidRDefault="00E325CF">
      <w:pPr>
        <w:pStyle w:val="titoloprinc"/>
        <w:divId w:val="887497759"/>
      </w:pPr>
      <w:bookmarkStart w:id="560" w:name="_Toc192779130"/>
      <w:r>
        <w:t>RISULTATI</w:t>
      </w:r>
      <w:bookmarkEnd w:id="560"/>
    </w:p>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RISULTATI UFFICIALI GARE DEL 08/03/2025</w:t>
      </w:r>
    </w:p>
    <w:p w:rsidR="00E325CF" w:rsidRDefault="00E325CF">
      <w:pPr>
        <w:pStyle w:val="sottotitolocampionato2"/>
        <w:divId w:val="887497759"/>
      </w:pPr>
      <w:r>
        <w:t>Si trascrivono qui di seguito i risultati ufficiali delle gare disputate</w:t>
      </w:r>
    </w:p>
    <w:p w:rsidR="00E325CF" w:rsidRDefault="00E325CF">
      <w:pPr>
        <w:pStyle w:val="breakline"/>
        <w:divId w:val="887497759"/>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325CF">
        <w:trPr>
          <w:divId w:val="88749775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5C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GIRONE A - 2 Giornata - A</w:t>
                  </w:r>
                </w:p>
              </w:tc>
            </w:tr>
            <w:tr w:rsidR="00E325C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E325CF" w:rsidRDefault="00E325CF">
                  <w:pPr>
                    <w:pStyle w:val="rowtabella0"/>
                  </w:pPr>
                  <w:r>
                    <w:t>DELEBIO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 ALBOSAGGIA PONCHIERA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R</w:t>
                  </w:r>
                </w:p>
              </w:tc>
            </w:tr>
          </w:tbl>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E325CF" w:rsidRDefault="00E325CF">
      <w:pPr>
        <w:pStyle w:val="titoloprinc"/>
        <w:divId w:val="887497759"/>
      </w:pPr>
      <w:bookmarkStart w:id="561" w:name="_Toc192779131"/>
      <w:r>
        <w:t>GIUDICE SPORTIVO</w:t>
      </w:r>
      <w:bookmarkEnd w:id="561"/>
    </w:p>
    <w:p w:rsidR="0057577D" w:rsidRPr="00205188" w:rsidRDefault="0057577D" w:rsidP="0057577D">
      <w:pPr>
        <w:spacing w:before="100" w:beforeAutospacing="1" w:after="100" w:afterAutospacing="1" w:line="240" w:lineRule="auto"/>
        <w:jc w:val="both"/>
        <w:divId w:val="887497759"/>
        <w:rPr>
          <w:rFonts w:ascii="Arial" w:hAnsi="Arial" w:cs="Arial"/>
          <w:sz w:val="20"/>
          <w:lang w:val="it-IT" w:eastAsia="it-IT" w:bidi="ar-SA"/>
        </w:rPr>
      </w:pPr>
      <w:r w:rsidRPr="00205188">
        <w:rPr>
          <w:rFonts w:ascii="Arial" w:hAnsi="Arial" w:cs="Arial"/>
          <w:sz w:val="20"/>
          <w:lang w:val="it-IT" w:eastAsia="it-IT" w:bidi="ar-SA"/>
        </w:rPr>
        <w:t xml:space="preserve">Il Giudice Sportivo Avv. Michele Diasio, coadiuvato dal rappresentante A.I.A. </w:t>
      </w:r>
      <w:r>
        <w:rPr>
          <w:rFonts w:ascii="Arial" w:hAnsi="Arial" w:cs="Arial"/>
          <w:sz w:val="20"/>
          <w:lang w:val="it-IT" w:eastAsia="it-IT" w:bidi="ar-SA"/>
        </w:rPr>
        <w:t>Matteo Valli</w:t>
      </w:r>
      <w:r w:rsidRPr="00205188">
        <w:rPr>
          <w:rFonts w:ascii="Arial" w:hAnsi="Arial" w:cs="Arial"/>
          <w:sz w:val="20"/>
          <w:lang w:val="it-IT" w:eastAsia="it-IT" w:bidi="ar-SA"/>
        </w:rPr>
        <w:t>, ha adottato le decisioni che di seguito integralmente si riportano:</w:t>
      </w:r>
    </w:p>
    <w:p w:rsidR="00E325CF" w:rsidRDefault="00E325CF">
      <w:pPr>
        <w:pStyle w:val="titolo10"/>
        <w:divId w:val="887497759"/>
      </w:pPr>
      <w:r>
        <w:t xml:space="preserve">GARE DEL 8/ 3/2025 </w:t>
      </w:r>
    </w:p>
    <w:p w:rsidR="00E325CF" w:rsidRDefault="00E325CF">
      <w:pPr>
        <w:pStyle w:val="titolo7a"/>
        <w:divId w:val="887497759"/>
      </w:pPr>
      <w:r>
        <w:t xml:space="preserve">PROVVEDIMENTI DISCIPLINARI </w:t>
      </w:r>
    </w:p>
    <w:p w:rsidR="00E325CF" w:rsidRDefault="00E325CF">
      <w:pPr>
        <w:pStyle w:val="titolo7b"/>
        <w:divId w:val="887497759"/>
      </w:pPr>
      <w:r>
        <w:t xml:space="preserve">In base alle risultanze degli atti ufficiali sono state deliberate le seguenti sanzioni disciplinari. </w:t>
      </w:r>
    </w:p>
    <w:p w:rsidR="00E325CF" w:rsidRDefault="00E325CF">
      <w:pPr>
        <w:pStyle w:val="titolo30"/>
        <w:divId w:val="887497759"/>
      </w:pPr>
      <w:r>
        <w:t xml:space="preserve">SOCIETA' </w:t>
      </w:r>
    </w:p>
    <w:p w:rsidR="00E325CF" w:rsidRDefault="00E325CF">
      <w:pPr>
        <w:pStyle w:val="titolo20"/>
        <w:divId w:val="887497759"/>
      </w:pPr>
      <w:r>
        <w:t xml:space="preserve">AMMENDA </w:t>
      </w:r>
    </w:p>
    <w:p w:rsidR="00E325CF" w:rsidRDefault="00E325CF">
      <w:pPr>
        <w:pStyle w:val="diffida"/>
        <w:spacing w:before="80" w:beforeAutospacing="0" w:after="40" w:afterAutospacing="0"/>
        <w:jc w:val="left"/>
        <w:divId w:val="887497759"/>
      </w:pPr>
      <w:r>
        <w:t xml:space="preserve">Euro 25,00 ALBOSAGGIA PONCHIERA ASD </w:t>
      </w:r>
      <w:r>
        <w:br/>
      </w:r>
      <w:r w:rsidR="005B7D26">
        <w:t xml:space="preserve">Per Comportamento non regolamentare dei propri tesserati. </w:t>
      </w:r>
    </w:p>
    <w:p w:rsidR="00E325CF" w:rsidRDefault="00E325CF">
      <w:pPr>
        <w:pStyle w:val="breakline"/>
        <w:divId w:val="887497759"/>
      </w:pPr>
    </w:p>
    <w:p w:rsidR="00E325CF" w:rsidRDefault="00E325CF">
      <w:pPr>
        <w:pStyle w:val="titolocampionato"/>
        <w:shd w:val="clear" w:color="auto" w:fill="CCCCCC"/>
        <w:spacing w:before="80" w:after="40"/>
        <w:divId w:val="887497759"/>
      </w:pPr>
      <w:bookmarkStart w:id="562" w:name="_Toc192779132"/>
      <w:r>
        <w:t>PULCINI MISTI 7v7 PRIMAVERA-SO</w:t>
      </w:r>
      <w:bookmarkEnd w:id="562"/>
    </w:p>
    <w:p w:rsidR="00E325CF" w:rsidRDefault="00E325CF">
      <w:pPr>
        <w:pStyle w:val="titoloprinc"/>
        <w:divId w:val="887497759"/>
      </w:pPr>
      <w:bookmarkStart w:id="563" w:name="_Toc192779133"/>
      <w:r>
        <w:t>VARIAZIONI AL PROGRAMMA GARE</w:t>
      </w:r>
      <w:bookmarkEnd w:id="563"/>
    </w:p>
    <w:p w:rsidR="00E325CF" w:rsidRDefault="00E325CF">
      <w:pPr>
        <w:pStyle w:val="breakline"/>
        <w:divId w:val="887497759"/>
      </w:pPr>
    </w:p>
    <w:p w:rsidR="00E325CF" w:rsidRDefault="00E325CF">
      <w:pPr>
        <w:pStyle w:val="breakline"/>
        <w:divId w:val="887497759"/>
      </w:pPr>
    </w:p>
    <w:p w:rsidR="00E325CF" w:rsidRDefault="00E325CF">
      <w:pPr>
        <w:pStyle w:val="titolomedio"/>
        <w:divId w:val="887497759"/>
      </w:pPr>
      <w:r>
        <w:t>GARA VARIATA</w:t>
      </w:r>
    </w:p>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15/03/2025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CHIAVENNESE U.S. SQ.B</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ARDENNO BUGLIO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23/03/2025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NUOVA SONDRIO CALCIO SSD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TALAMONESE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22/03/2025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15/03/2025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CHIAVENNESE U.S. SQ.C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ALTO LARIO CALCIO A.SSQ.B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Pr="00E325CF" w:rsidRDefault="00E325CF">
            <w:pPr>
              <w:rPr>
                <w:sz w:val="24"/>
                <w:szCs w:val="24"/>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23/03/2025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NUOVA SONDRIO CALCIO SQ.C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VALCHIAVENNA A.S.D.C.</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22/03/2025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10/05/2025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NUOVA SONDRIO CALCIO SQ.C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MESE A.S.D. 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05/04/2025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22/03/2025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DUBINO ASD SQ.B</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NUOVA SONDRIO CALCIO 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Pr="00E325CF" w:rsidRDefault="00E325CF">
            <w:pPr>
              <w:rPr>
                <w:sz w:val="24"/>
                <w:szCs w:val="24"/>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rPr>
                <w:sz w:val="24"/>
                <w:szCs w:val="24"/>
              </w:rPr>
            </w:pPr>
          </w:p>
        </w:tc>
      </w:tr>
    </w:tbl>
    <w:p w:rsidR="00E325CF" w:rsidRDefault="00E325CF">
      <w:pPr>
        <w:pStyle w:val="breakline"/>
        <w:divId w:val="887497759"/>
      </w:pPr>
    </w:p>
    <w:p w:rsidR="00E325CF" w:rsidRDefault="00E325CF">
      <w:pPr>
        <w:pStyle w:val="breakline"/>
        <w:divId w:val="887497759"/>
      </w:pPr>
    </w:p>
    <w:p w:rsidR="00E325CF" w:rsidRDefault="00E325CF">
      <w:pPr>
        <w:pStyle w:val="sottotitolocampionato1"/>
        <w:divId w:val="887497759"/>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E325CF">
        <w:trPr>
          <w:divId w:val="887497759"/>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325CF" w:rsidRDefault="00E325CF">
            <w:pPr>
              <w:pStyle w:val="headertabella0"/>
            </w:pPr>
            <w:r>
              <w:t>Impianto</w:t>
            </w:r>
          </w:p>
        </w:tc>
      </w:tr>
      <w:tr w:rsidR="00E325CF" w:rsidRPr="00E325CF">
        <w:trPr>
          <w:divId w:val="887497759"/>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14/03/2025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OLYMPIC MORBEGNO SQ.D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TALAMONESE A.S.D. SQ.C</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15/03/2025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325CF" w:rsidRDefault="00E325CF">
            <w:pPr>
              <w:pStyle w:val="rowtabella0"/>
            </w:pPr>
            <w:r>
              <w:t>C.S.COMUNALE"AMANZIO TOCCALLI" MORBEGNO VIA MERIZZI 178</w:t>
            </w:r>
          </w:p>
        </w:tc>
      </w:tr>
    </w:tbl>
    <w:p w:rsidR="00EA1DE8" w:rsidRPr="00EA1DE8" w:rsidRDefault="00EA1DE8" w:rsidP="00EA1DE8">
      <w:pPr>
        <w:rPr>
          <w:lang w:val="it-IT"/>
        </w:rPr>
      </w:pPr>
    </w:p>
    <w:p w:rsidR="00EA1DE8" w:rsidRPr="00EA1DE8" w:rsidRDefault="00EA1DE8" w:rsidP="00EA1DE8">
      <w:pPr>
        <w:pStyle w:val="Titolo1"/>
        <w:rPr>
          <w:lang w:val="it-IT"/>
        </w:rPr>
      </w:pPr>
      <w:bookmarkStart w:id="564" w:name="_Toc192779134"/>
      <w:r>
        <w:rPr>
          <w:lang w:val="it-IT"/>
        </w:rPr>
        <w:t xml:space="preserve">7. </w:t>
      </w:r>
      <w:r w:rsidRPr="00EA1DE8">
        <w:rPr>
          <w:lang w:val="it-IT"/>
        </w:rPr>
        <w:t>Giustizia di Secondo Grado Territoriale</w:t>
      </w:r>
      <w:bookmarkEnd w:id="564"/>
    </w:p>
    <w:p w:rsidR="00E325CF" w:rsidRDefault="00E325CF" w:rsidP="00E325CF">
      <w:pPr>
        <w:pStyle w:val="Titolo2"/>
        <w:rPr>
          <w:lang w:val="it-IT"/>
        </w:rPr>
      </w:pPr>
      <w:bookmarkStart w:id="565" w:name="_Toc192779135"/>
      <w:r>
        <w:rPr>
          <w:lang w:val="it-IT"/>
        </w:rPr>
        <w:t>7.1 Corte sportiva di appello territoriale del crl</w:t>
      </w:r>
      <w:bookmarkEnd w:id="565"/>
    </w:p>
    <w:p w:rsidR="00E325CF" w:rsidRPr="00852D56" w:rsidRDefault="00E325CF" w:rsidP="00E325CF">
      <w:pPr>
        <w:rPr>
          <w:lang w:val="it-IT"/>
        </w:rPr>
      </w:pPr>
      <w:r>
        <w:rPr>
          <w:lang w:val="it-IT"/>
        </w:rPr>
        <w:t>Nessuna comunicazione</w:t>
      </w:r>
    </w:p>
    <w:p w:rsidR="00E325CF" w:rsidRPr="00852D56" w:rsidRDefault="00E325CF" w:rsidP="00E325CF">
      <w:pPr>
        <w:pStyle w:val="Titolo2"/>
        <w:rPr>
          <w:lang w:val="it-IT"/>
        </w:rPr>
      </w:pPr>
      <w:bookmarkStart w:id="566" w:name="_Toc192779136"/>
      <w:r w:rsidRPr="00852D56">
        <w:rPr>
          <w:lang w:val="it-IT"/>
        </w:rPr>
        <w:t>7.2 Tribunale Federale Territoriale del CRL</w:t>
      </w:r>
      <w:bookmarkEnd w:id="566"/>
    </w:p>
    <w:p w:rsidR="00E325CF" w:rsidRPr="00852D56" w:rsidRDefault="00E325CF" w:rsidP="00E325CF">
      <w:pPr>
        <w:rPr>
          <w:lang w:val="it-IT"/>
        </w:rPr>
      </w:pPr>
      <w:r w:rsidRPr="00852D56">
        <w:rPr>
          <w:lang w:val="it-IT"/>
        </w:rPr>
        <w:t>Nessuna comunicazione</w:t>
      </w:r>
    </w:p>
    <w:p w:rsidR="00EA1DE8" w:rsidRPr="00EA1DE8" w:rsidRDefault="00EA1DE8" w:rsidP="00EA1DE8">
      <w:pPr>
        <w:pStyle w:val="Titolo1"/>
        <w:rPr>
          <w:lang w:val="it-IT"/>
        </w:rPr>
      </w:pPr>
      <w:bookmarkStart w:id="567" w:name="_Toc192779137"/>
      <w:r>
        <w:rPr>
          <w:lang w:val="it-IT"/>
        </w:rPr>
        <w:t xml:space="preserve">8. </w:t>
      </w:r>
      <w:r w:rsidRPr="00EA1DE8">
        <w:rPr>
          <w:lang w:val="it-IT"/>
        </w:rPr>
        <w:t>Rettifiche</w:t>
      </w:r>
      <w:bookmarkEnd w:id="567"/>
    </w:p>
    <w:p w:rsidR="00EA1DE8" w:rsidRPr="00EA1DE8" w:rsidRDefault="008D323A" w:rsidP="00EA1DE8">
      <w:pPr>
        <w:rPr>
          <w:lang w:val="it-IT"/>
        </w:rPr>
      </w:pPr>
      <w:r>
        <w:rPr>
          <w:lang w:val="it-IT"/>
        </w:rPr>
        <w:t>Nessuna comunicazione</w:t>
      </w:r>
    </w:p>
    <w:p w:rsidR="00EA1DE8" w:rsidRPr="00EA1DE8" w:rsidRDefault="00EA1DE8" w:rsidP="00EA1DE8">
      <w:pPr>
        <w:pStyle w:val="Titolo1"/>
        <w:rPr>
          <w:lang w:val="it-IT"/>
        </w:rPr>
      </w:pPr>
      <w:bookmarkStart w:id="568" w:name="_Toc192779138"/>
      <w:r>
        <w:rPr>
          <w:lang w:val="it-IT"/>
        </w:rPr>
        <w:t xml:space="preserve">9. </w:t>
      </w:r>
      <w:r w:rsidRPr="00EA1DE8">
        <w:rPr>
          <w:lang w:val="it-IT"/>
        </w:rPr>
        <w:t>Legenda</w:t>
      </w:r>
      <w:bookmarkEnd w:id="568"/>
      <w:r w:rsidRPr="00EA1DE8">
        <w:rPr>
          <w:lang w:val="it-IT"/>
        </w:rPr>
        <w:tab/>
      </w:r>
    </w:p>
    <w:p w:rsidR="00E325CF" w:rsidRPr="00E325CF" w:rsidRDefault="00E325CF" w:rsidP="00E325CF">
      <w:pPr>
        <w:pStyle w:val="Titolo2"/>
        <w:rPr>
          <w:lang w:val="it-IT"/>
        </w:rPr>
      </w:pPr>
      <w:bookmarkStart w:id="569" w:name="_Toc272399178"/>
      <w:bookmarkStart w:id="570" w:name="_Toc192779139"/>
      <w:r w:rsidRPr="00E325CF">
        <w:rPr>
          <w:lang w:val="it-IT"/>
        </w:rPr>
        <w:t>Legenda Simboli Giustizia Sportiva</w:t>
      </w:r>
      <w:bookmarkEnd w:id="569"/>
      <w:bookmarkEnd w:id="570"/>
    </w:p>
    <w:p w:rsidR="00E325CF" w:rsidRDefault="00E325CF" w:rsidP="00E325CF">
      <w:pPr>
        <w:pStyle w:val="Intestazionemessaggio"/>
        <w:ind w:left="0"/>
        <w:jc w:val="both"/>
        <w:rPr>
          <w:rFonts w:ascii="Arial" w:hAnsi="Arial" w:cs="Arial"/>
          <w:sz w:val="20"/>
        </w:rPr>
      </w:pPr>
    </w:p>
    <w:p w:rsidR="00E325CF" w:rsidRPr="004230A3" w:rsidRDefault="00E325CF" w:rsidP="00E325CF">
      <w:pPr>
        <w:spacing w:before="0" w:after="0" w:line="360" w:lineRule="auto"/>
        <w:rPr>
          <w:szCs w:val="22"/>
          <w:lang w:val="it-IT" w:eastAsia="it-IT"/>
        </w:rPr>
      </w:pPr>
      <w:r w:rsidRPr="004230A3">
        <w:rPr>
          <w:szCs w:val="22"/>
          <w:lang w:val="it-IT" w:eastAsia="it-IT"/>
        </w:rPr>
        <w:t xml:space="preserve">A    NON DISPUTATA PER MANCANZA ARBITRO               </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B    SOSPESA PRIMO TEMPO                              </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D    ATTESA DECISIONI ORGANI DISCIPLINARI              </w:t>
      </w:r>
    </w:p>
    <w:p w:rsidR="00E325CF" w:rsidRPr="004230A3" w:rsidRDefault="00E325CF" w:rsidP="00E325CF">
      <w:pPr>
        <w:spacing w:before="0" w:after="0" w:line="360" w:lineRule="auto"/>
        <w:rPr>
          <w:szCs w:val="22"/>
          <w:lang w:val="it-IT" w:eastAsia="it-IT"/>
        </w:rPr>
      </w:pPr>
      <w:r w:rsidRPr="004230A3">
        <w:rPr>
          <w:szCs w:val="22"/>
          <w:lang w:val="it-IT" w:eastAsia="it-IT"/>
        </w:rPr>
        <w:t>F    NON DISPUTATA PER AVVERSE CONDIZIONI ATMOSFERICHE</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G    RIPETIZIONE GARA PER CAUSE DI FORZA MAGGIORE     </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H    RECUPERO D'UFFICIO                               </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I     SOSPESA SECONDO TEMPO                            </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K    RECUPERO PROGRAMMATO                             </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M    NON DISPUTATA PER IMPRATICABILITA' CAMPO         </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P    POSTICIPO                                        </w:t>
      </w:r>
    </w:p>
    <w:p w:rsidR="00E325CF" w:rsidRPr="004230A3" w:rsidRDefault="00E325CF" w:rsidP="00E325CF">
      <w:pPr>
        <w:spacing w:before="0" w:after="0" w:line="360" w:lineRule="auto"/>
        <w:rPr>
          <w:szCs w:val="22"/>
          <w:lang w:val="it-IT" w:eastAsia="it-IT"/>
        </w:rPr>
      </w:pPr>
      <w:r w:rsidRPr="004230A3">
        <w:rPr>
          <w:szCs w:val="22"/>
          <w:lang w:val="it-IT" w:eastAsia="it-IT"/>
        </w:rPr>
        <w:lastRenderedPageBreak/>
        <w:t xml:space="preserve">R    RAPPORTO NON PERVENUTO                           </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U    SOSPESA PER INFORTUNIO D.G.                      </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W   GARA RINVIATA </w:t>
      </w:r>
    </w:p>
    <w:p w:rsidR="00E325CF" w:rsidRPr="004230A3" w:rsidRDefault="00E325CF" w:rsidP="00E325CF">
      <w:pPr>
        <w:spacing w:before="0" w:after="0" w:line="360" w:lineRule="auto"/>
        <w:rPr>
          <w:szCs w:val="22"/>
          <w:lang w:val="it-IT" w:eastAsia="it-IT"/>
        </w:rPr>
      </w:pPr>
      <w:r w:rsidRPr="004230A3">
        <w:rPr>
          <w:szCs w:val="22"/>
          <w:lang w:val="it-IT" w:eastAsia="it-IT"/>
        </w:rPr>
        <w:t xml:space="preserve">Y    RISULTATI RAPPORTI NON PERVENUTI                 </w:t>
      </w:r>
    </w:p>
    <w:p w:rsidR="00E325CF" w:rsidRPr="004230A3" w:rsidRDefault="00E325CF" w:rsidP="00E325CF">
      <w:pPr>
        <w:spacing w:before="0" w:after="0" w:line="360" w:lineRule="auto"/>
        <w:rPr>
          <w:szCs w:val="22"/>
          <w:lang w:val="it-IT"/>
        </w:rPr>
      </w:pPr>
    </w:p>
    <w:p w:rsidR="00A42E3F" w:rsidRPr="004230A3" w:rsidRDefault="00A42E3F" w:rsidP="00E325CF">
      <w:pPr>
        <w:rPr>
          <w:lang w:val="it-IT"/>
        </w:rPr>
      </w:pPr>
    </w:p>
    <w:p w:rsidR="00EA1DE8" w:rsidRPr="00EA1DE8" w:rsidRDefault="00EA1DE8" w:rsidP="00EA1DE8">
      <w:pPr>
        <w:rPr>
          <w:lang w:val="it-IT"/>
        </w:rPr>
      </w:pPr>
    </w:p>
    <w:p w:rsidR="00EA1DE8" w:rsidRDefault="00EA1DE8"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p>
    <w:p w:rsidR="008D323A" w:rsidRDefault="008D323A" w:rsidP="00EA1DE8">
      <w:pPr>
        <w:rPr>
          <w:rFonts w:ascii="Arial" w:hAnsi="Arial" w:cs="Arial"/>
          <w:sz w:val="18"/>
          <w:szCs w:val="18"/>
          <w:lang w:val="it-IT"/>
        </w:rPr>
      </w:pPr>
      <w:bookmarkStart w:id="571" w:name="_GoBack"/>
      <w:bookmarkEnd w:id="571"/>
    </w:p>
    <w:p w:rsidR="00EA1DE8" w:rsidRPr="00EA1DE8" w:rsidRDefault="00EA1DE8" w:rsidP="00EA1DE8">
      <w:pPr>
        <w:rPr>
          <w:rFonts w:ascii="Arial" w:hAnsi="Arial" w:cs="Arial"/>
          <w:sz w:val="18"/>
          <w:szCs w:val="18"/>
          <w:lang w:val="it-IT"/>
        </w:rPr>
      </w:pPr>
    </w:p>
    <w:p w:rsidR="00EA1DE8" w:rsidRPr="003A0D18" w:rsidRDefault="00EA1DE8" w:rsidP="0057577D">
      <w:pPr>
        <w:spacing w:before="0" w:after="0"/>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rsidR="00EA1DE8" w:rsidRPr="003A0D18" w:rsidRDefault="00EA1DE8" w:rsidP="0057577D">
      <w:pPr>
        <w:spacing w:before="0" w:after="0"/>
        <w:rPr>
          <w:rFonts w:cs="Arial"/>
          <w:szCs w:val="18"/>
          <w:lang w:val="it-IT"/>
        </w:rPr>
      </w:pPr>
      <w:r w:rsidRPr="003A0D18">
        <w:rPr>
          <w:rFonts w:cs="Arial"/>
          <w:szCs w:val="18"/>
          <w:lang w:val="it-IT"/>
        </w:rPr>
        <w:tab/>
      </w:r>
      <w:r w:rsidR="00B96A37">
        <w:rPr>
          <w:rFonts w:cs="Arial"/>
          <w:szCs w:val="18"/>
          <w:lang w:val="it-IT"/>
        </w:rPr>
        <w:t xml:space="preserve">   </w:t>
      </w:r>
      <w:r w:rsidRPr="003A0D18">
        <w:rPr>
          <w:rFonts w:cs="Arial"/>
          <w:szCs w:val="18"/>
          <w:lang w:val="it-IT"/>
        </w:rPr>
        <w:t xml:space="preserve"> </w:t>
      </w:r>
      <w:r w:rsidR="00B96A37">
        <w:rPr>
          <w:rFonts w:cs="Arial"/>
          <w:szCs w:val="18"/>
          <w:lang w:val="it-IT"/>
        </w:rPr>
        <w:t xml:space="preserve">Elena </w:t>
      </w:r>
      <w:proofErr w:type="spellStart"/>
      <w:r w:rsidR="00B96A37">
        <w:rPr>
          <w:rFonts w:cs="Arial"/>
          <w:szCs w:val="18"/>
          <w:lang w:val="it-IT"/>
        </w:rPr>
        <w:t>Cao</w:t>
      </w:r>
      <w:proofErr w:type="spellEnd"/>
      <w:r w:rsidRPr="003A0D18">
        <w:rPr>
          <w:rFonts w:cs="Arial"/>
          <w:szCs w:val="18"/>
          <w:lang w:val="it-IT"/>
        </w:rPr>
        <w:tab/>
        <w:t xml:space="preserve">                </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Pr="003A0D18">
        <w:rPr>
          <w:rFonts w:cs="Arial"/>
          <w:sz w:val="24"/>
          <w:szCs w:val="18"/>
          <w:lang w:val="it-IT"/>
        </w:rPr>
        <w:t xml:space="preserve">  </w:t>
      </w:r>
      <w:r w:rsidR="00B96A37">
        <w:rPr>
          <w:rFonts w:cs="Arial"/>
          <w:sz w:val="24"/>
          <w:szCs w:val="18"/>
          <w:lang w:val="it-IT"/>
        </w:rPr>
        <w:t xml:space="preserve">  </w:t>
      </w:r>
      <w:r w:rsidRPr="003A0D18">
        <w:rPr>
          <w:rFonts w:cs="Arial"/>
          <w:sz w:val="24"/>
          <w:szCs w:val="18"/>
          <w:lang w:val="it-IT"/>
        </w:rPr>
        <w:t xml:space="preserve"> </w:t>
      </w:r>
      <w:r w:rsidR="00B96A37">
        <w:rPr>
          <w:rFonts w:cs="Arial"/>
          <w:szCs w:val="18"/>
          <w:lang w:val="it-IT"/>
        </w:rPr>
        <w:t>Daniele Croce</w:t>
      </w:r>
    </w:p>
    <w:p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rsidR="00EA1DE8" w:rsidRPr="00EA1DE8" w:rsidRDefault="00EA1DE8" w:rsidP="00EA1DE8">
      <w:pPr>
        <w:spacing w:after="0"/>
        <w:jc w:val="center"/>
        <w:rPr>
          <w:rFonts w:cs="Arial"/>
          <w:szCs w:val="18"/>
          <w:lang w:val="it-IT"/>
        </w:rPr>
      </w:pPr>
      <w:r w:rsidRPr="00EA1DE8">
        <w:rPr>
          <w:rFonts w:cs="Arial"/>
          <w:szCs w:val="18"/>
          <w:lang w:val="it-IT"/>
        </w:rPr>
        <w:t>PUBBLICATO ED AFFISSO ALL’ALBO D</w:t>
      </w:r>
      <w:r w:rsidR="00B96A37">
        <w:rPr>
          <w:rFonts w:cs="Arial"/>
          <w:szCs w:val="18"/>
          <w:lang w:val="it-IT"/>
        </w:rPr>
        <w:t>ELLA DELEGAZIONE PROVINCIALE DI SONDRIO</w:t>
      </w:r>
      <w:r w:rsidRPr="00EA1DE8">
        <w:rPr>
          <w:rFonts w:cs="Arial"/>
          <w:szCs w:val="18"/>
          <w:lang w:val="it-IT"/>
        </w:rPr>
        <w:t xml:space="preserve"> IL </w:t>
      </w:r>
      <w:r w:rsidR="0057577D">
        <w:rPr>
          <w:rFonts w:cs="Arial"/>
          <w:szCs w:val="18"/>
          <w:lang w:val="it-IT"/>
        </w:rPr>
        <w:t>13/03/2025</w:t>
      </w:r>
    </w:p>
    <w:p w:rsidR="00EA1DE8" w:rsidRPr="00EA1DE8" w:rsidRDefault="00EA1DE8" w:rsidP="00EA1DE8">
      <w:pPr>
        <w:spacing w:before="0" w:after="120"/>
        <w:rPr>
          <w:sz w:val="24"/>
          <w:lang w:val="it-IT"/>
        </w:rPr>
      </w:pPr>
      <w:r w:rsidRPr="00EA1DE8">
        <w:rPr>
          <w:rFonts w:cs="Arial"/>
          <w:szCs w:val="18"/>
        </w:rPr>
        <w:t>_______________________________________________________________________________________</w:t>
      </w:r>
    </w:p>
    <w:sectPr w:rsidR="00EA1DE8" w:rsidRPr="00EA1DE8" w:rsidSect="00A22ED5">
      <w:footerReference w:type="default" r:id="rId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A75" w:rsidRDefault="00553A75" w:rsidP="00EA1DE8">
      <w:pPr>
        <w:spacing w:before="0" w:after="0" w:line="240" w:lineRule="auto"/>
      </w:pPr>
      <w:r>
        <w:separator/>
      </w:r>
    </w:p>
  </w:endnote>
  <w:endnote w:type="continuationSeparator" w:id="0">
    <w:p w:rsidR="00553A75" w:rsidRDefault="00553A75"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Narrow">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Roboto">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5CF" w:rsidRDefault="00E325CF"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93D3E">
      <w:rPr>
        <w:rStyle w:val="Numeropagina"/>
        <w:noProof/>
      </w:rPr>
      <w:t>18</w:t>
    </w:r>
    <w:r>
      <w:rPr>
        <w:rStyle w:val="Numeropagina"/>
      </w:rPr>
      <w:fldChar w:fldCharType="end"/>
    </w:r>
    <w:r>
      <w:rPr>
        <w:rStyle w:val="Numeropagina"/>
      </w:rPr>
      <w:t xml:space="preserve"> / </w:t>
    </w:r>
    <w:bookmarkStart w:id="572" w:name="NUM_COMUNICATO_FOOTER"/>
    <w:r w:rsidRPr="003A0D18">
      <w:rPr>
        <w:rFonts w:ascii="Trebuchet MS" w:hAnsi="Trebuchet MS"/>
        <w:sz w:val="20"/>
      </w:rPr>
      <w:t>39</w:t>
    </w:r>
    <w:bookmarkEnd w:id="572"/>
  </w:p>
  <w:p w:rsidR="00E325CF" w:rsidRDefault="00E325CF" w:rsidP="00EA1DE8">
    <w:pPr>
      <w:pStyle w:val="Pidipa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A75" w:rsidRDefault="00553A75" w:rsidP="00EA1DE8">
      <w:pPr>
        <w:spacing w:before="0" w:after="0" w:line="240" w:lineRule="auto"/>
      </w:pPr>
      <w:r>
        <w:separator/>
      </w:r>
    </w:p>
  </w:footnote>
  <w:footnote w:type="continuationSeparator" w:id="0">
    <w:p w:rsidR="00553A75" w:rsidRDefault="00553A75" w:rsidP="00EA1DE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visibility:visible;mso-wrap-style:square" o:bullet="t">
        <v:imagedata r:id="rId1" o:title=""/>
      </v:shape>
    </w:pict>
  </w:numPicBullet>
  <w:abstractNum w:abstractNumId="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45631F19"/>
    <w:multiLevelType w:val="hybridMultilevel"/>
    <w:tmpl w:val="432093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595D01A1"/>
    <w:multiLevelType w:val="hybridMultilevel"/>
    <w:tmpl w:val="4276F6FE"/>
    <w:lvl w:ilvl="0" w:tplc="0410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2C845E8"/>
    <w:multiLevelType w:val="multilevel"/>
    <w:tmpl w:val="2C7617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6"/>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1" w:cryptProviderType="rsaFull" w:cryptAlgorithmClass="hash" w:cryptAlgorithmType="typeAny" w:cryptAlgorithmSid="4" w:cryptSpinCount="100000" w:hash="bjF59dNBw8WLvtB/Ye0j9+QjRho=" w:salt="6bS8pNMoUiesSxuNI7cU2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F24"/>
    <w:rsid w:val="00011AD9"/>
    <w:rsid w:val="00083359"/>
    <w:rsid w:val="000B1740"/>
    <w:rsid w:val="000C6918"/>
    <w:rsid w:val="00100EF9"/>
    <w:rsid w:val="0019256C"/>
    <w:rsid w:val="00212F4A"/>
    <w:rsid w:val="002B0D49"/>
    <w:rsid w:val="00363DC9"/>
    <w:rsid w:val="00375BDA"/>
    <w:rsid w:val="003912EA"/>
    <w:rsid w:val="003A0D18"/>
    <w:rsid w:val="003B27AC"/>
    <w:rsid w:val="003C34E1"/>
    <w:rsid w:val="003F3EED"/>
    <w:rsid w:val="003F46C1"/>
    <w:rsid w:val="004336E8"/>
    <w:rsid w:val="004E1F24"/>
    <w:rsid w:val="00536936"/>
    <w:rsid w:val="00553A75"/>
    <w:rsid w:val="0057577D"/>
    <w:rsid w:val="00595D93"/>
    <w:rsid w:val="005B7D26"/>
    <w:rsid w:val="00630256"/>
    <w:rsid w:val="007548C6"/>
    <w:rsid w:val="007A0D37"/>
    <w:rsid w:val="007D7C51"/>
    <w:rsid w:val="00866F57"/>
    <w:rsid w:val="00880BC2"/>
    <w:rsid w:val="008A4C2F"/>
    <w:rsid w:val="008D323A"/>
    <w:rsid w:val="00936B62"/>
    <w:rsid w:val="00941914"/>
    <w:rsid w:val="00973B60"/>
    <w:rsid w:val="00A22ED5"/>
    <w:rsid w:val="00A22F0C"/>
    <w:rsid w:val="00A317D6"/>
    <w:rsid w:val="00A42E3F"/>
    <w:rsid w:val="00A66245"/>
    <w:rsid w:val="00A70184"/>
    <w:rsid w:val="00A74F7C"/>
    <w:rsid w:val="00A918C7"/>
    <w:rsid w:val="00AE6E65"/>
    <w:rsid w:val="00B115A4"/>
    <w:rsid w:val="00B96A37"/>
    <w:rsid w:val="00C146CD"/>
    <w:rsid w:val="00C8042D"/>
    <w:rsid w:val="00CB16FB"/>
    <w:rsid w:val="00CD7BB4"/>
    <w:rsid w:val="00CF1045"/>
    <w:rsid w:val="00D103DD"/>
    <w:rsid w:val="00DC6C2D"/>
    <w:rsid w:val="00E325CF"/>
    <w:rsid w:val="00E93D3E"/>
    <w:rsid w:val="00EA1DE8"/>
    <w:rsid w:val="00F07DE6"/>
    <w:rsid w:val="00FD00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iPriority w:val="9"/>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uiPriority w:val="9"/>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rsid w:val="00A42E3F"/>
    <w:rPr>
      <w:sz w:val="20"/>
      <w:szCs w:val="20"/>
    </w:rPr>
  </w:style>
  <w:style w:type="paragraph" w:styleId="Paragrafoelenco">
    <w:name w:val="List Paragraph"/>
    <w:basedOn w:val="Normale"/>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semiHidden/>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paragraph" w:styleId="Intestazionemessaggio">
    <w:name w:val="Message Header"/>
    <w:basedOn w:val="Corpotesto"/>
    <w:link w:val="IntestazionemessaggioCarattere"/>
    <w:pPr>
      <w:keepLines/>
      <w:spacing w:after="40" w:line="140" w:lineRule="atLeast"/>
      <w:ind w:left="360"/>
    </w:pPr>
    <w:rPr>
      <w:rFonts w:ascii="Garamond" w:hAnsi="Garamond"/>
      <w:b w:val="0"/>
      <w:bCs w:val="0"/>
      <w:spacing w:val="-5"/>
      <w:sz w:val="24"/>
      <w:szCs w:val="20"/>
      <w:lang w:val="it-IT"/>
    </w:rPr>
  </w:style>
  <w:style w:type="character" w:customStyle="1" w:styleId="IntestazionemessaggioCarattere">
    <w:name w:val="Intestazione messaggio Carattere"/>
    <w:basedOn w:val="Carpredefinitoparagrafo"/>
    <w:link w:val="Intestazionemessaggio"/>
    <w:rPr>
      <w:rFonts w:ascii="Garamond" w:hAnsi="Garamond"/>
      <w:spacing w:val="-5"/>
      <w:sz w:val="24"/>
    </w:rPr>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table" w:customStyle="1" w:styleId="Grigliatabella2">
    <w:name w:val="Griglia tabella2"/>
    <w:basedOn w:val="Tabellanormale"/>
    <w:next w:val="Grigliatabella"/>
    <w:uiPriority w:val="59"/>
    <w:rsid w:val="003F3EED"/>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3F3EED"/>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2B0D49"/>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A317D6"/>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iPriority w:val="9"/>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uiPriority w:val="9"/>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rsid w:val="00A42E3F"/>
    <w:rPr>
      <w:sz w:val="20"/>
      <w:szCs w:val="20"/>
    </w:rPr>
  </w:style>
  <w:style w:type="paragraph" w:styleId="Paragrafoelenco">
    <w:name w:val="List Paragraph"/>
    <w:basedOn w:val="Normale"/>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semiHidden/>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paragraph" w:styleId="Intestazionemessaggio">
    <w:name w:val="Message Header"/>
    <w:basedOn w:val="Corpotesto"/>
    <w:link w:val="IntestazionemessaggioCarattere"/>
    <w:pPr>
      <w:keepLines/>
      <w:spacing w:after="40" w:line="140" w:lineRule="atLeast"/>
      <w:ind w:left="360"/>
    </w:pPr>
    <w:rPr>
      <w:rFonts w:ascii="Garamond" w:hAnsi="Garamond"/>
      <w:b w:val="0"/>
      <w:bCs w:val="0"/>
      <w:spacing w:val="-5"/>
      <w:sz w:val="24"/>
      <w:szCs w:val="20"/>
      <w:lang w:val="it-IT"/>
    </w:rPr>
  </w:style>
  <w:style w:type="character" w:customStyle="1" w:styleId="IntestazionemessaggioCarattere">
    <w:name w:val="Intestazione messaggio Carattere"/>
    <w:basedOn w:val="Carpredefinitoparagrafo"/>
    <w:link w:val="Intestazionemessaggio"/>
    <w:rPr>
      <w:rFonts w:ascii="Garamond" w:hAnsi="Garamond"/>
      <w:spacing w:val="-5"/>
      <w:sz w:val="24"/>
    </w:rPr>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table" w:customStyle="1" w:styleId="Grigliatabella2">
    <w:name w:val="Griglia tabella2"/>
    <w:basedOn w:val="Tabellanormale"/>
    <w:next w:val="Grigliatabella"/>
    <w:uiPriority w:val="59"/>
    <w:rsid w:val="003F3EED"/>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3F3EED"/>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2B0D49"/>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A317D6"/>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9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nd.it/it/comunicati-e-circolari/comunicati-ufficiali/stagione-sportiva-2024-2025/14152-comunicato-ufficiale-n-359-coppa-italia-dilettanti-fase-nazionale-quarti-di-finale-andata/file" TargetMode="External"/><Relationship Id="rId18" Type="http://schemas.openxmlformats.org/officeDocument/2006/relationships/hyperlink" Target="mailbox://C:/Users/Utente/AppData/Roaming/Thunderbird/Profiles/b7nxndvs.default/Mail/Local%20Folders/Inbox?number=46232313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el.sondrio@lnd.it" TargetMode="External"/><Relationship Id="rId7" Type="http://schemas.openxmlformats.org/officeDocument/2006/relationships/footnotes" Target="footnotes.xml"/><Relationship Id="rId12" Type="http://schemas.openxmlformats.org/officeDocument/2006/relationships/hyperlink" Target="mailto:giudicesondrio@pec.comitatoregionalelombardia.it" TargetMode="External"/><Relationship Id="rId17" Type="http://schemas.openxmlformats.org/officeDocument/2006/relationships/hyperlink" Target="mailbox://C:/Users/Utente/AppData/Roaming/Thunderbird/Profiles/b7nxndvs.default/Mail/Local%20Folders/Inbox?number=46232313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nd.it/it/comunicati-e-circolari/comunicati-ufficiali/stagione-sportiva-2024-2025/14170-comunicato-ufficiale-n-364-provvedimenti-della-procura-federale/file" TargetMode="External"/><Relationship Id="rId20" Type="http://schemas.openxmlformats.org/officeDocument/2006/relationships/hyperlink" Target="mailto:giudicesondrio@pec.comitatoregionalelombardia.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ndsondrio@pec.comitatoregionalelombardia.it" TargetMode="External"/><Relationship Id="rId24" Type="http://schemas.openxmlformats.org/officeDocument/2006/relationships/hyperlink" Target="http://www.lnd.it/" TargetMode="External"/><Relationship Id="rId5" Type="http://schemas.openxmlformats.org/officeDocument/2006/relationships/settings" Target="settings.xml"/><Relationship Id="rId15" Type="http://schemas.openxmlformats.org/officeDocument/2006/relationships/hyperlink" Target="https://www.lnd.it/it/comunicati-e-circolari/comunicati-ufficiali/stagione-sportiva-2024-2025/14170-comunicato-ufficiale-n-364-provvedimenti-della-procura-federale/file" TargetMode="External"/><Relationship Id="rId23" Type="http://schemas.openxmlformats.org/officeDocument/2006/relationships/hyperlink" Target="mailto:del.sondrio@lnd.it" TargetMode="External"/><Relationship Id="rId10" Type="http://schemas.openxmlformats.org/officeDocument/2006/relationships/hyperlink" Target="mailto:del.sondrio@lnd.it" TargetMode="External"/><Relationship Id="rId19" Type="http://schemas.openxmlformats.org/officeDocument/2006/relationships/hyperlink" Target="mailto:lndsondrio@pec.comitatoregionalelombardia.it"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www.lnd.it/it/comunicati-e-circolari/comunicati-ufficiali/stagione-sportiva-2024-2025/14152-comunicato-ufficiale-n-359-coppa-italia-dilettanti-fase-nazionale-quarti-di-finale-andata/file" TargetMode="External"/><Relationship Id="rId22" Type="http://schemas.openxmlformats.org/officeDocument/2006/relationships/hyperlink" Target="http://www.lnd.it/"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521B3-C727-4136-9AAA-CDF5E443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5806</Words>
  <Characters>33099</Characters>
  <Application>Microsoft Office Word</Application>
  <DocSecurity>8</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20</cp:revision>
  <cp:lastPrinted>2025-03-13T16:26:00Z</cp:lastPrinted>
  <dcterms:created xsi:type="dcterms:W3CDTF">2025-03-13T15:13:00Z</dcterms:created>
  <dcterms:modified xsi:type="dcterms:W3CDTF">2025-03-13T16:26:00Z</dcterms:modified>
</cp:coreProperties>
</file>